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02" w:rsidRPr="00A44542" w:rsidRDefault="004E5B02" w:rsidP="004E5B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5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Материально- техническое обеспечение и оснащенность образовательного процесса.</w:t>
      </w:r>
    </w:p>
    <w:p w:rsidR="004E5B02" w:rsidRDefault="004E5B02" w:rsidP="00A445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D0" w:rsidRDefault="004E5B02" w:rsidP="00FF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</w:t>
      </w:r>
      <w:r w:rsidR="007571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в филиале организован на условиях безвозмездного пользования  в 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5B02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го государственного бюджетного образовательного учреждения</w:t>
      </w:r>
      <w:r w:rsidRPr="004E5B0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образования«Камчатский педагогический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площадью 773,7 </w:t>
      </w:r>
      <w:r w:rsidRPr="004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</w:t>
      </w:r>
      <w:r w:rsidR="00C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мездного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 с 01.09.2012года</w:t>
      </w:r>
      <w:r w:rsidR="00CC7FB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сроком на 6 лет</w:t>
      </w:r>
      <w:r w:rsidRPr="00ED3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августа 2018 года</w:t>
      </w:r>
      <w:r w:rsidR="00A44542" w:rsidRPr="00ED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договора для</w:t>
      </w:r>
      <w:bookmarkStart w:id="0" w:name="_GoBack"/>
      <w:bookmarkEnd w:id="0"/>
      <w:r w:rsidR="0075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учебного процесса используются 15 аудиторий  </w:t>
      </w:r>
      <w:r w:rsidR="008D74D0" w:rsidRPr="004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5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8D74D0" w:rsidRPr="004E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и лекционных занятий</w:t>
      </w:r>
      <w:r w:rsidR="00A445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современным учебным оборудованием</w:t>
      </w:r>
      <w:r w:rsidR="008D74D0" w:rsidRPr="004E5B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компьютерных</w:t>
      </w:r>
      <w:r w:rsidR="008D74D0" w:rsidRPr="004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8D74D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библиотека, актовый зал и административные</w:t>
      </w:r>
      <w:r w:rsidR="008D74D0" w:rsidRPr="004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proofErr w:type="gramStart"/>
      <w:r w:rsidR="008D7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5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A44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орячим п</w:t>
      </w:r>
      <w:r w:rsidRPr="004E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итанием и медицинским обслуживанием обучающиеся, преподаватели </w:t>
      </w:r>
      <w:r w:rsidR="0075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сотрудники филиала обеспечены, в соответствии с договором безвозмездного оказания услуг. </w:t>
      </w:r>
      <w:r w:rsidR="00A445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физической культуре проводятся на базе спортивного зала КГБОУ  СПО «Камчатский педагогический колледж».</w:t>
      </w:r>
    </w:p>
    <w:p w:rsidR="008D74D0" w:rsidRDefault="008D74D0" w:rsidP="00FF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 филиала насчитывает более 7032 единиц хра</w:t>
      </w:r>
      <w:r w:rsidR="0075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нения, 245 электронных изданий.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читальном зале библиотеки</w:t>
      </w:r>
      <w:r w:rsidR="0075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посадочных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Студенты филиала могут  воспользоваться бесплатным доступом к </w:t>
      </w:r>
      <w:r w:rsidR="0087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электронно-библиотечным системам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«Университетская библиотека онлайн»</w:t>
      </w:r>
      <w:r w:rsidR="0087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РАНХиГС.  Электронно-библиотечная система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на</w:t>
      </w:r>
      <w:r w:rsidR="0087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учную и учебную литературу,  необходимую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студентов и преподавателей</w:t>
      </w:r>
      <w:r w:rsidR="00877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Книги сгруппированы в целостные тематические и издательские  коллекции, сопровождены аннотированными описаниями, представлены в едином издательском формате. Доступ организован с ПК в академии и</w:t>
      </w:r>
      <w:r w:rsidR="007571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извне (по индивидуальным учет</w:t>
      </w:r>
      <w:r w:rsidR="0087730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данным).</w:t>
      </w:r>
      <w:r w:rsidR="00C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регулярно выписывает периодические издания.</w:t>
      </w:r>
    </w:p>
    <w:p w:rsidR="00877301" w:rsidRDefault="00877301" w:rsidP="00FF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учебного корпуса расположенного по адресу: 683031, Камчатский край, г. Петропавловск-Камчатский, ул. Бохняка,13 оснаще</w:t>
      </w:r>
      <w:r w:rsidR="00C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2D6419" w:rsidRPr="002D6419">
        <w:rPr>
          <w:rFonts w:ascii="Times New Roman" w:hAnsi="Times New Roman" w:cs="Times New Roman"/>
          <w:color w:val="000000"/>
          <w:sz w:val="28"/>
          <w:szCs w:val="28"/>
        </w:rPr>
        <w:t xml:space="preserve">пандусом с перилами на </w:t>
      </w:r>
      <w:proofErr w:type="gramStart"/>
      <w:r w:rsidR="002D6419" w:rsidRPr="002D6419">
        <w:rPr>
          <w:rFonts w:ascii="Times New Roman" w:hAnsi="Times New Roman" w:cs="Times New Roman"/>
          <w:color w:val="000000"/>
          <w:sz w:val="28"/>
          <w:szCs w:val="28"/>
        </w:rPr>
        <w:t>входе</w:t>
      </w:r>
      <w:proofErr w:type="gramEnd"/>
      <w:r w:rsidR="002D6419" w:rsidRPr="002D6419">
        <w:rPr>
          <w:rFonts w:ascii="Times New Roman" w:hAnsi="Times New Roman" w:cs="Times New Roman"/>
          <w:color w:val="000000"/>
          <w:sz w:val="28"/>
          <w:szCs w:val="28"/>
        </w:rPr>
        <w:t xml:space="preserve"> в здание, имеется пандус с перилами внутри здания для подъема на 1 этаж, имеются специальные туалетные комнаты, двери аудиторий соответствуют требованиям нормативов. Аудитории оборудованы специальными учебными местами для инвалидов и лиц с ограниченными возможностями здоровья, компьютерной техникой, адаптированной для инвалидов со специальным программным обеспечением, альтернативных устрой</w:t>
      </w:r>
      <w:proofErr w:type="gramStart"/>
      <w:r w:rsidR="002D6419" w:rsidRPr="002D6419">
        <w:rPr>
          <w:rFonts w:ascii="Times New Roman" w:hAnsi="Times New Roman" w:cs="Times New Roman"/>
          <w:color w:val="000000"/>
          <w:sz w:val="28"/>
          <w:szCs w:val="28"/>
        </w:rPr>
        <w:t>ств вв</w:t>
      </w:r>
      <w:proofErr w:type="gramEnd"/>
      <w:r w:rsidR="002D6419" w:rsidRPr="002D6419">
        <w:rPr>
          <w:rFonts w:ascii="Times New Roman" w:hAnsi="Times New Roman" w:cs="Times New Roman"/>
          <w:color w:val="000000"/>
          <w:sz w:val="28"/>
          <w:szCs w:val="28"/>
        </w:rPr>
        <w:t>ода информации и других технических средств приема-передачи учебной информации в доступных формах. На дверях наклеены предупредительные знаки (желтые круги) для передвижения слабовидящих.</w:t>
      </w:r>
    </w:p>
    <w:p w:rsidR="00A44542" w:rsidRDefault="00A44542" w:rsidP="00FF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корпуса оборудованы системами противопожарной безопасности и оповещениями  с дублирующими световыми устройствами, а также  информационными световыми табло.</w:t>
      </w:r>
    </w:p>
    <w:p w:rsidR="008D74D0" w:rsidRPr="00FF2484" w:rsidRDefault="00FF2484" w:rsidP="00FF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84">
        <w:rPr>
          <w:rFonts w:ascii="Times New Roman" w:hAnsi="Times New Roman" w:cs="Times New Roman"/>
          <w:sz w:val="28"/>
          <w:szCs w:val="28"/>
        </w:rPr>
        <w:lastRenderedPageBreak/>
        <w:t xml:space="preserve">Филиал регулярно проводит анализ собственной материально-технической базы и библиотечно-информационного обеспечения, обновляя и пополняя библиотечные фонды, приобретая новые технические средства обучения и внедряя инновационные технологии в деятельность по подготовке специалистов для органов государственного и муниципального управления.  </w:t>
      </w:r>
    </w:p>
    <w:p w:rsidR="008D74D0" w:rsidRDefault="008D74D0" w:rsidP="00FF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4D0" w:rsidSect="0084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D00"/>
    <w:rsid w:val="002D6419"/>
    <w:rsid w:val="002E6D00"/>
    <w:rsid w:val="004E5B02"/>
    <w:rsid w:val="00555EEB"/>
    <w:rsid w:val="0058564C"/>
    <w:rsid w:val="007571B8"/>
    <w:rsid w:val="007A6B1A"/>
    <w:rsid w:val="008469D1"/>
    <w:rsid w:val="00877301"/>
    <w:rsid w:val="008D74D0"/>
    <w:rsid w:val="00966971"/>
    <w:rsid w:val="00A44542"/>
    <w:rsid w:val="00BB3176"/>
    <w:rsid w:val="00CC7FB2"/>
    <w:rsid w:val="00ED3042"/>
    <w:rsid w:val="00FF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19</cp:revision>
  <cp:lastPrinted>2014-12-17T03:06:00Z</cp:lastPrinted>
  <dcterms:created xsi:type="dcterms:W3CDTF">2014-12-17T01:35:00Z</dcterms:created>
  <dcterms:modified xsi:type="dcterms:W3CDTF">2016-06-14T23:31:00Z</dcterms:modified>
</cp:coreProperties>
</file>