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FF19CE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19CE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A705B9" w:rsidRPr="00FF19CE" w:rsidRDefault="00A705B9" w:rsidP="00A705B9">
      <w:pPr>
        <w:jc w:val="center"/>
        <w:rPr>
          <w:rFonts w:ascii="Times New Roman" w:hAnsi="Times New Roman"/>
          <w:b/>
          <w:sz w:val="28"/>
          <w:szCs w:val="28"/>
        </w:rPr>
      </w:pPr>
      <w:r w:rsidRPr="00FF19CE">
        <w:rPr>
          <w:rFonts w:ascii="Times New Roman" w:hAnsi="Times New Roman"/>
          <w:b/>
          <w:sz w:val="28"/>
          <w:szCs w:val="28"/>
        </w:rPr>
        <w:t>Б1.В.ДВ.8. ОРГАНИЗАЦИОННОЕ ПОВЕДЕНИЕ</w:t>
      </w:r>
    </w:p>
    <w:p w:rsidR="00101943" w:rsidRPr="00FF19CE" w:rsidRDefault="00A9441C" w:rsidP="004F0280">
      <w:p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proofErr w:type="spellStart"/>
      <w:r w:rsidRPr="00FF19CE">
        <w:rPr>
          <w:rFonts w:ascii="Times New Roman" w:hAnsi="Times New Roman" w:cs="Times New Roman"/>
          <w:sz w:val="28"/>
          <w:szCs w:val="28"/>
        </w:rPr>
        <w:t>Автор:</w:t>
      </w:r>
      <w:r w:rsidR="004F0280" w:rsidRPr="00FF19CE">
        <w:rPr>
          <w:rFonts w:ascii="Times New Roman" w:eastAsia="MS Mincho" w:hAnsi="Times New Roman"/>
          <w:sz w:val="28"/>
          <w:szCs w:val="28"/>
          <w:u w:val="single"/>
        </w:rPr>
        <w:t>к.психол.наук</w:t>
      </w:r>
      <w:proofErr w:type="spellEnd"/>
      <w:r w:rsidR="004F0280" w:rsidRPr="00FF19CE">
        <w:rPr>
          <w:rFonts w:ascii="Times New Roman" w:eastAsia="MS Mincho" w:hAnsi="Times New Roman"/>
          <w:sz w:val="28"/>
          <w:szCs w:val="28"/>
          <w:u w:val="single"/>
        </w:rPr>
        <w:t>, доцент, доцент кафедры экономических и социально-гуманитарных наук Чуева Елена Николаевна</w:t>
      </w:r>
    </w:p>
    <w:p w:rsidR="00306E1C" w:rsidRPr="00FF19CE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9CE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FF19CE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9C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FF19CE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FF19CE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FF19CE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FF19CE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FF19CE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FF19CE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FF19CE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A9441C" w:rsidRPr="00FF19CE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9CE">
        <w:rPr>
          <w:rFonts w:ascii="Times New Roman" w:hAnsi="Times New Roman" w:cs="Times New Roman"/>
          <w:b/>
          <w:sz w:val="28"/>
          <w:szCs w:val="28"/>
          <w:u w:val="single"/>
        </w:rPr>
        <w:t>Цель освоения дисциплины:</w:t>
      </w:r>
    </w:p>
    <w:p w:rsidR="00D23941" w:rsidRPr="00FF19CE" w:rsidRDefault="0054324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9CE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4F0280" w:rsidRPr="00FF19CE">
        <w:rPr>
          <w:rFonts w:ascii="Times New Roman" w:hAnsi="Times New Roman" w:cs="Times New Roman"/>
          <w:sz w:val="28"/>
          <w:szCs w:val="28"/>
        </w:rPr>
        <w:t>Организационное поведение</w:t>
      </w:r>
      <w:r w:rsidRPr="00FF19CE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="00D23941" w:rsidRPr="00FF19CE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FF19CE">
        <w:rPr>
          <w:rFonts w:ascii="Times New Roman" w:hAnsi="Times New Roman" w:cs="Times New Roman"/>
          <w:sz w:val="28"/>
          <w:szCs w:val="28"/>
        </w:rPr>
        <w:t>обучающихся к</w:t>
      </w:r>
      <w:r w:rsidR="00D23941" w:rsidRPr="00FF19CE">
        <w:rPr>
          <w:rFonts w:ascii="Times New Roman" w:hAnsi="Times New Roman" w:cs="Times New Roman"/>
          <w:sz w:val="28"/>
          <w:szCs w:val="28"/>
        </w:rPr>
        <w:t>омпетенции: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3969"/>
        <w:gridCol w:w="1417"/>
        <w:gridCol w:w="3261"/>
      </w:tblGrid>
      <w:tr w:rsidR="00941D47" w:rsidRPr="00FF19CE" w:rsidTr="00941D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941D47" w:rsidRPr="00FF19CE" w:rsidTr="00941D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ПК-1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ПК-1.3</w:t>
            </w:r>
          </w:p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 разрабатывать и исполнять управленческие решения </w:t>
            </w:r>
          </w:p>
        </w:tc>
      </w:tr>
      <w:tr w:rsidR="00941D47" w:rsidRPr="00FF19CE" w:rsidTr="00941D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ПК-10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способность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ПК-10.3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Способность выстраивать взаимодействие в ходе служебной деятельности в соответствии с этическими требованиями к служебному поведению</w:t>
            </w:r>
          </w:p>
        </w:tc>
      </w:tr>
      <w:tr w:rsidR="00941D47" w:rsidRPr="00FF19CE" w:rsidTr="00941D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ПК-14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 проектировать организационную структуру, осуществлять распределение полномочий и ответственности </w:t>
            </w: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основе их делегирования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ПК-14.3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47" w:rsidRPr="00FF19CE" w:rsidRDefault="00941D47" w:rsidP="00BC50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/>
                <w:bCs/>
                <w:sz w:val="28"/>
                <w:szCs w:val="28"/>
              </w:rPr>
              <w:t>Способность проектировать организационную структуру</w:t>
            </w:r>
          </w:p>
        </w:tc>
      </w:tr>
    </w:tbl>
    <w:p w:rsidR="00941D47" w:rsidRPr="00FF19CE" w:rsidRDefault="00941D47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41C" w:rsidRPr="00FF19CE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9CE">
        <w:rPr>
          <w:rFonts w:ascii="Times New Roman" w:hAnsi="Times New Roman" w:cs="Times New Roman"/>
          <w:b/>
          <w:sz w:val="28"/>
          <w:szCs w:val="28"/>
          <w:u w:val="single"/>
        </w:rPr>
        <w:t>План курса:</w:t>
      </w:r>
    </w:p>
    <w:p w:rsidR="004F0280" w:rsidRPr="00FF19CE" w:rsidRDefault="004F0280" w:rsidP="004F0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19CE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1. Предмет, методы, содержание дисциплины «Организационное поведение». Теории поведения человека в организации </w:t>
      </w:r>
    </w:p>
    <w:p w:rsidR="004F0280" w:rsidRPr="00FF19CE" w:rsidRDefault="004F0280" w:rsidP="004F02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19CE">
        <w:rPr>
          <w:rFonts w:ascii="Times New Roman" w:hAnsi="Times New Roman"/>
          <w:color w:val="000000"/>
          <w:sz w:val="28"/>
          <w:szCs w:val="28"/>
        </w:rPr>
        <w:t>Предмет, основные цели, задачи и содержание дисциплины, ее место, роль и значение для данного профиля.  Организационное поведение как система взаимодействия в организации.  Основные элементы организационного поведения.  Цели и формы организационного поведения. Факторы, влияющие на  организационное поведение. Основные концепции организационного поведения.</w:t>
      </w:r>
    </w:p>
    <w:p w:rsidR="004F0280" w:rsidRPr="00FF19CE" w:rsidRDefault="004F0280" w:rsidP="004F02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19CE">
        <w:rPr>
          <w:rFonts w:ascii="Times New Roman" w:hAnsi="Times New Roman"/>
          <w:b/>
          <w:bCs/>
          <w:color w:val="000000"/>
          <w:sz w:val="28"/>
          <w:szCs w:val="28"/>
        </w:rPr>
        <w:t>Тема 2. Роль личности в организации. Личностные характеристики, определяющие  поведение человека в организации.</w:t>
      </w:r>
    </w:p>
    <w:p w:rsidR="004F0280" w:rsidRPr="00FF19CE" w:rsidRDefault="004F0280" w:rsidP="004F02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19CE">
        <w:rPr>
          <w:rFonts w:ascii="Times New Roman" w:hAnsi="Times New Roman"/>
          <w:color w:val="000000"/>
          <w:sz w:val="28"/>
          <w:szCs w:val="28"/>
        </w:rPr>
        <w:t xml:space="preserve">Личность. Понятие личности. Теории личности. Поведение личности. Личность в структуре организации. Персональное развитие в организации.Понятие и природа отношений в организации. Содержание и динамика развития отношений. Восприятие человеком окружения. Отбор информации и ее систематизация. Факторы, влияющие на восприятие. Ошибки восприятия. </w:t>
      </w:r>
    </w:p>
    <w:p w:rsidR="004F0280" w:rsidRPr="00FF19CE" w:rsidRDefault="004F0280" w:rsidP="004F02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19CE">
        <w:rPr>
          <w:rFonts w:ascii="Times New Roman" w:hAnsi="Times New Roman"/>
          <w:b/>
          <w:bCs/>
          <w:color w:val="000000"/>
          <w:sz w:val="28"/>
          <w:szCs w:val="28"/>
        </w:rPr>
        <w:t>Тема 3. Мотивация  и ее роль в организации. Теории трудовой мотивации.</w:t>
      </w:r>
    </w:p>
    <w:p w:rsidR="004F0280" w:rsidRPr="00FF19CE" w:rsidRDefault="004F0280" w:rsidP="004F0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19CE">
        <w:rPr>
          <w:rFonts w:ascii="Times New Roman" w:hAnsi="Times New Roman"/>
          <w:color w:val="000000"/>
          <w:sz w:val="28"/>
          <w:szCs w:val="28"/>
        </w:rPr>
        <w:t xml:space="preserve">Понятие и механизм мотивации. Общая характеристика мотивационного процесса. Побуждения (мотивы), потребности, вознаграждения. Подходы к поощрению работников. Теория мотивации. Содержательная теория мотивации. Иерархия потребности по </w:t>
      </w:r>
      <w:proofErr w:type="spellStart"/>
      <w:r w:rsidRPr="00FF19CE">
        <w:rPr>
          <w:rFonts w:ascii="Times New Roman" w:hAnsi="Times New Roman"/>
          <w:color w:val="000000"/>
          <w:sz w:val="28"/>
          <w:szCs w:val="28"/>
        </w:rPr>
        <w:t>АМаслоу</w:t>
      </w:r>
      <w:proofErr w:type="spellEnd"/>
      <w:r w:rsidRPr="00FF19CE">
        <w:rPr>
          <w:rFonts w:ascii="Times New Roman" w:hAnsi="Times New Roman"/>
          <w:color w:val="000000"/>
          <w:sz w:val="28"/>
          <w:szCs w:val="28"/>
        </w:rPr>
        <w:t>. Теория «достижения / власть» Д. Мак-</w:t>
      </w:r>
      <w:proofErr w:type="spellStart"/>
      <w:r w:rsidRPr="00FF19CE">
        <w:rPr>
          <w:rFonts w:ascii="Times New Roman" w:hAnsi="Times New Roman"/>
          <w:color w:val="000000"/>
          <w:sz w:val="28"/>
          <w:szCs w:val="28"/>
        </w:rPr>
        <w:t>Клелланда</w:t>
      </w:r>
      <w:proofErr w:type="spellEnd"/>
      <w:r w:rsidRPr="00FF19CE">
        <w:rPr>
          <w:rFonts w:ascii="Times New Roman" w:hAnsi="Times New Roman"/>
          <w:color w:val="000000"/>
          <w:sz w:val="28"/>
          <w:szCs w:val="28"/>
        </w:rPr>
        <w:t>. Процессные теории мотивации. Теория подкрепления. Теория ожиданий. Теория справедливости. Современные теории мотивации.</w:t>
      </w:r>
    </w:p>
    <w:p w:rsidR="004F0280" w:rsidRPr="00FF19CE" w:rsidRDefault="004F0280" w:rsidP="004F0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19CE">
        <w:rPr>
          <w:rFonts w:ascii="Times New Roman" w:hAnsi="Times New Roman"/>
          <w:b/>
          <w:bCs/>
          <w:color w:val="000000"/>
          <w:sz w:val="28"/>
          <w:szCs w:val="28"/>
        </w:rPr>
        <w:t>Тема 4. Формирование группового поведения в организации. Команды и особенности их формирования.</w:t>
      </w:r>
    </w:p>
    <w:p w:rsidR="004F0280" w:rsidRPr="00FF19CE" w:rsidRDefault="004F0280" w:rsidP="004F02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19CE">
        <w:rPr>
          <w:rFonts w:ascii="Times New Roman" w:hAnsi="Times New Roman"/>
          <w:color w:val="000000"/>
          <w:sz w:val="28"/>
          <w:szCs w:val="28"/>
        </w:rPr>
        <w:t>Понятие группы, ее особенности. Типы групп и их структура. Общая характеристика группы. Факторы, влияющие на формирование и сплочение группы. Взаимодействие индивида и группы. Формальные и неформальные группы в организации. Распределение ролей. Влияние и подчинение в группе. Понятие команды. Команда и группа. Условия формирования эффективной команды. Психологическая совместимость. Типологические профили и их использование при формировании команд.</w:t>
      </w:r>
    </w:p>
    <w:p w:rsidR="004F0280" w:rsidRPr="00FF19CE" w:rsidRDefault="004F0280" w:rsidP="004F02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19CE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5. Власть и лидерство в организации. </w:t>
      </w:r>
    </w:p>
    <w:p w:rsidR="004F0280" w:rsidRPr="00FF19CE" w:rsidRDefault="004F0280" w:rsidP="004F0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19CE">
        <w:rPr>
          <w:rFonts w:ascii="Times New Roman" w:hAnsi="Times New Roman"/>
          <w:color w:val="000000"/>
          <w:sz w:val="28"/>
          <w:szCs w:val="28"/>
        </w:rPr>
        <w:t>Власть в организации. Каналы власти. Власть принуждения. Власть влияния. Власть компенсации. Власть информации. Власть должностного положения. Власть авторитета. Власть награждать. Понятие лидерства. Лидерство и руководство. Лидер и менеджер. Проблемы лидерства, его природа и сущность. Личностный, поведенческий, процессный и ситуационный подходы к лидерству.</w:t>
      </w:r>
    </w:p>
    <w:p w:rsidR="004F0280" w:rsidRPr="00FF19CE" w:rsidRDefault="004F0280" w:rsidP="004F02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19C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Тема 6. Управление  конфликтами в организации </w:t>
      </w:r>
    </w:p>
    <w:p w:rsidR="004F0280" w:rsidRPr="00FF19CE" w:rsidRDefault="004F0280" w:rsidP="004F02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19CE">
        <w:rPr>
          <w:rFonts w:ascii="Times New Roman" w:hAnsi="Times New Roman"/>
          <w:color w:val="000000"/>
          <w:sz w:val="28"/>
          <w:szCs w:val="28"/>
        </w:rPr>
        <w:t>Конфликты в организации. Виды конфликтов. Основные стадии и механизм конфликта. Причины конфликта и источники его возникновения. Типы реакции на конфликт. Стили, методы и типология конфликтного поведения. Роль конфликта в современной организации.</w:t>
      </w:r>
    </w:p>
    <w:p w:rsidR="00A9441C" w:rsidRPr="00FF19CE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CE">
        <w:rPr>
          <w:rFonts w:ascii="Times New Roman" w:hAnsi="Times New Roman" w:cs="Times New Roman"/>
          <w:b/>
          <w:sz w:val="28"/>
          <w:szCs w:val="28"/>
          <w:u w:val="single"/>
        </w:rPr>
        <w:t>Формы текущего контроля и промежуточной аттестации</w:t>
      </w:r>
      <w:r w:rsidRPr="00FF19CE">
        <w:rPr>
          <w:rFonts w:ascii="Times New Roman" w:hAnsi="Times New Roman" w:cs="Times New Roman"/>
          <w:b/>
          <w:sz w:val="28"/>
          <w:szCs w:val="28"/>
        </w:rPr>
        <w:t>:</w:t>
      </w:r>
    </w:p>
    <w:p w:rsidR="004F0280" w:rsidRPr="00FF19CE" w:rsidRDefault="004F0280" w:rsidP="004F0280">
      <w:pPr>
        <w:jc w:val="both"/>
        <w:rPr>
          <w:rFonts w:ascii="Times New Roman" w:hAnsi="Times New Roman" w:cs="Times New Roman"/>
          <w:sz w:val="28"/>
          <w:szCs w:val="28"/>
        </w:rPr>
      </w:pPr>
      <w:r w:rsidRPr="00FF19CE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FF19CE">
        <w:rPr>
          <w:rFonts w:ascii="Times New Roman" w:hAnsi="Times New Roman" w:cs="Times New Roman"/>
          <w:b/>
          <w:sz w:val="28"/>
          <w:szCs w:val="28"/>
        </w:rPr>
        <w:t>«Организационное поведение»</w:t>
      </w:r>
      <w:r w:rsidRPr="00FF19CE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обучающихся: </w:t>
      </w:r>
    </w:p>
    <w:p w:rsidR="004F0280" w:rsidRPr="00FF19CE" w:rsidRDefault="004F0280" w:rsidP="004F0280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19CE">
        <w:rPr>
          <w:rFonts w:ascii="Times New Roman" w:hAnsi="Times New Roman" w:cs="Times New Roman"/>
          <w:sz w:val="28"/>
          <w:szCs w:val="28"/>
        </w:rPr>
        <w:t>– при проведении занятий лекционного типа: устный опрос в интерактивной форме</w:t>
      </w:r>
    </w:p>
    <w:p w:rsidR="004F0280" w:rsidRPr="00FF19CE" w:rsidRDefault="004F0280" w:rsidP="004F0280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19CE">
        <w:rPr>
          <w:rFonts w:ascii="Times New Roman" w:hAnsi="Times New Roman" w:cs="Times New Roman"/>
          <w:sz w:val="28"/>
          <w:szCs w:val="28"/>
        </w:rPr>
        <w:t>– при проведении занятий семинарского типа:, деловая игра, реферат, тестирование, самодиагностика</w:t>
      </w:r>
    </w:p>
    <w:p w:rsidR="004F0280" w:rsidRPr="00FF19CE" w:rsidRDefault="004F0280" w:rsidP="004F0280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19CE">
        <w:rPr>
          <w:rFonts w:ascii="Times New Roman" w:hAnsi="Times New Roman" w:cs="Times New Roman"/>
          <w:sz w:val="28"/>
          <w:szCs w:val="28"/>
        </w:rPr>
        <w:t xml:space="preserve">- при осуществлении контроля самостоятельной работы: проверка конспектов   по темам самостоятельного изучения,  </w:t>
      </w:r>
    </w:p>
    <w:p w:rsidR="004F0280" w:rsidRPr="00FF19CE" w:rsidRDefault="004F0280" w:rsidP="004F0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9CE">
        <w:rPr>
          <w:rFonts w:ascii="Times New Roman" w:hAnsi="Times New Roman" w:cs="Times New Roman"/>
          <w:sz w:val="28"/>
          <w:szCs w:val="28"/>
        </w:rPr>
        <w:t>Промежуточная аттестация проводится во втором семестре в форме экзамена с применением устного опроса в интерактивной форме в виде собеседования по курсу</w:t>
      </w:r>
    </w:p>
    <w:p w:rsidR="00D23941" w:rsidRPr="00FF19CE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9C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508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7189"/>
      </w:tblGrid>
      <w:tr w:rsidR="004F0280" w:rsidRPr="00FF19CE" w:rsidTr="00EE5B03">
        <w:trPr>
          <w:trHeight w:val="85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0280" w:rsidRPr="00FF19CE" w:rsidRDefault="004F0280" w:rsidP="004F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ПК-1.</w:t>
            </w:r>
            <w:r w:rsidR="00941D47" w:rsidRPr="00FF1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 xml:space="preserve"> -  Способность разрабатывать и исполнять управленческие решения</w:t>
            </w:r>
          </w:p>
          <w:p w:rsidR="004F0280" w:rsidRPr="00FF19CE" w:rsidRDefault="004F0280" w:rsidP="004F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0" w:rsidRPr="00FF19CE" w:rsidRDefault="004F0280" w:rsidP="004F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0" w:rsidRPr="00FF19CE" w:rsidRDefault="004F0280" w:rsidP="004F028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 xml:space="preserve"> ПК-10.</w:t>
            </w:r>
            <w:r w:rsidR="00941D47" w:rsidRPr="00FF1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F19C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выстраивать взаимодействие в ходе служебной деятельности в соответствии с этическими требованиями к служебному поведению</w:t>
            </w:r>
          </w:p>
          <w:p w:rsidR="004F0280" w:rsidRPr="00FF19CE" w:rsidRDefault="004F0280" w:rsidP="004F028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0280" w:rsidRPr="00FF19CE" w:rsidRDefault="004F0280" w:rsidP="00941D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ПК-14.</w:t>
            </w:r>
            <w:r w:rsidR="00941D47" w:rsidRPr="00FF19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41D47" w:rsidRPr="00FF19CE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 проектировать </w:t>
            </w:r>
            <w:r w:rsidR="00941D47" w:rsidRPr="00FF19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организационную структуру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</w:t>
            </w:r>
            <w:r w:rsidRPr="00FF19C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 xml:space="preserve">для грамотного </w:t>
            </w:r>
            <w:r w:rsidRPr="00FF19CE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определения приоритетов профессиональной деятельности, разработки и исполнения управленческих решений,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нравственно-этических норм в сфере профессиональной деятельности;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правил предупреждения конфликта интересов на государственной и муниципальной службе;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основ социального взаимодействия и организационного поведения;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основ мотивации организационного поведения;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F19C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и исполнять управленческие решения 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полученные знания в конкретных ситуациях морального выбора в управленческой (служебной) практике;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диагностировать этические проблемы и применять основные модели этичных управленческих решений;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знания организационного поведения в проектировании организационной структуры;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осуществлять распределение полномочий и ответственности на основе их делегирования;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F19CE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стратегического мышления руководителя </w:t>
            </w:r>
          </w:p>
          <w:p w:rsidR="00EE5B03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владения технологиями регулирующего воздействия при реализации управленческого решения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работы с этическим законодательством в системе государственной и муниципальной службы;</w:t>
            </w:r>
          </w:p>
          <w:p w:rsidR="004F0280" w:rsidRPr="00FF19CE" w:rsidRDefault="004F0280" w:rsidP="00EE5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19CE">
              <w:rPr>
                <w:rFonts w:ascii="Times New Roman" w:hAnsi="Times New Roman" w:cs="Times New Roman"/>
                <w:sz w:val="28"/>
                <w:szCs w:val="28"/>
              </w:rPr>
              <w:t>разрешения конфликта интересов с позиций социальной ответственности;</w:t>
            </w:r>
          </w:p>
          <w:p w:rsidR="004F0280" w:rsidRPr="00FF19CE" w:rsidRDefault="004F0280" w:rsidP="004F0280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280" w:rsidRPr="00FF19CE" w:rsidRDefault="004F0280" w:rsidP="004F0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9CE">
        <w:rPr>
          <w:rFonts w:ascii="Times New Roman" w:hAnsi="Times New Roman" w:cs="Times New Roman"/>
          <w:sz w:val="28"/>
          <w:szCs w:val="28"/>
        </w:rPr>
        <w:lastRenderedPageBreak/>
        <w:t>Студенты также должны овладеть навыками:</w:t>
      </w:r>
    </w:p>
    <w:p w:rsidR="004F0280" w:rsidRPr="00FF19CE" w:rsidRDefault="004F0280" w:rsidP="004F0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9CE">
        <w:rPr>
          <w:rFonts w:ascii="Times New Roman" w:hAnsi="Times New Roman"/>
          <w:sz w:val="28"/>
          <w:szCs w:val="28"/>
        </w:rPr>
        <w:t>разработки и исполнения управленческих решений, а также применения технологий регулирующего воздействия при реализации управленческого решения проектировать организационную структуру, осуществлять распределение полномочий и ответственности на основе их делегирования</w:t>
      </w:r>
    </w:p>
    <w:p w:rsidR="00A9441C" w:rsidRPr="00FF19CE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9CE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 w:rsidRPr="00FF19CE">
        <w:rPr>
          <w:rFonts w:ascii="Times New Roman" w:hAnsi="Times New Roman" w:cs="Times New Roman"/>
          <w:sz w:val="28"/>
          <w:szCs w:val="28"/>
        </w:rPr>
        <w:t>:</w:t>
      </w:r>
    </w:p>
    <w:p w:rsidR="00745308" w:rsidRPr="00FF19CE" w:rsidRDefault="00745308" w:rsidP="00EE5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9CE">
        <w:rPr>
          <w:rFonts w:ascii="Times New Roman" w:hAnsi="Times New Roman" w:cs="Times New Roman"/>
          <w:sz w:val="28"/>
          <w:szCs w:val="28"/>
        </w:rPr>
        <w:t>Кузнецова Е.В. Деловые коммуникации: учебное пособие / Е.В. Кузнецова. – Саратов: Изд-во Вузовское образование, 2017. – 180с. – Режим доступа :</w:t>
      </w:r>
      <w:proofErr w:type="spellStart"/>
      <w:r w:rsidR="00A02B02" w:rsidRPr="00FF19CE">
        <w:rPr>
          <w:sz w:val="28"/>
          <w:szCs w:val="28"/>
        </w:rPr>
        <w:fldChar w:fldCharType="begin"/>
      </w:r>
      <w:r w:rsidR="00A02B02" w:rsidRPr="00FF19CE">
        <w:rPr>
          <w:sz w:val="28"/>
          <w:szCs w:val="28"/>
        </w:rPr>
        <w:instrText>HYPERLINK "http://www.iprbookshop.ru/61079.html"</w:instrText>
      </w:r>
      <w:r w:rsidR="00A02B02" w:rsidRPr="00FF19CE">
        <w:rPr>
          <w:sz w:val="28"/>
          <w:szCs w:val="28"/>
        </w:rPr>
        <w:fldChar w:fldCharType="separate"/>
      </w:r>
      <w:r w:rsidRPr="00FF19CE">
        <w:rPr>
          <w:rStyle w:val="a8"/>
          <w:rFonts w:ascii="Times New Roman" w:hAnsi="Times New Roman" w:cs="Times New Roman"/>
          <w:sz w:val="28"/>
          <w:szCs w:val="28"/>
        </w:rPr>
        <w:t>http</w:t>
      </w:r>
      <w:proofErr w:type="spellEnd"/>
      <w:r w:rsidRPr="00FF19CE">
        <w:rPr>
          <w:rStyle w:val="a8"/>
          <w:rFonts w:ascii="Times New Roman" w:hAnsi="Times New Roman" w:cs="Times New Roman"/>
          <w:sz w:val="28"/>
          <w:szCs w:val="28"/>
        </w:rPr>
        <w:t>://www.iprbookshop.ru/61079.html</w:t>
      </w:r>
      <w:r w:rsidR="00A02B02" w:rsidRPr="00FF19CE">
        <w:rPr>
          <w:sz w:val="28"/>
          <w:szCs w:val="28"/>
        </w:rPr>
        <w:fldChar w:fldCharType="end"/>
      </w:r>
    </w:p>
    <w:p w:rsidR="00745308" w:rsidRPr="00FF19CE" w:rsidRDefault="00745308" w:rsidP="00EE5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9CE">
        <w:rPr>
          <w:rFonts w:ascii="Times New Roman" w:hAnsi="Times New Roman" w:cs="Times New Roman"/>
          <w:sz w:val="28"/>
          <w:szCs w:val="28"/>
        </w:rPr>
        <w:t xml:space="preserve">Курганская М.Я. Деловые коммуникации: учебное пособие / М.Я. Курганская. – М.: Изд-во Московского государственного университета, 2013. – 121 с. - Режим доступа: </w:t>
      </w:r>
      <w:hyperlink r:id="rId8" w:history="1">
        <w:r w:rsidRPr="00FF19CE">
          <w:rPr>
            <w:rStyle w:val="a8"/>
            <w:rFonts w:ascii="Times New Roman" w:hAnsi="Times New Roman" w:cs="Times New Roman"/>
            <w:sz w:val="28"/>
            <w:szCs w:val="28"/>
          </w:rPr>
          <w:t>http://www.iprbookshop.ru/22455.html</w:t>
        </w:r>
      </w:hyperlink>
    </w:p>
    <w:p w:rsidR="00745308" w:rsidRPr="00FF19CE" w:rsidRDefault="00745308" w:rsidP="00EE5B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F19CE">
        <w:rPr>
          <w:rFonts w:ascii="Times New Roman" w:hAnsi="Times New Roman" w:cs="Times New Roman"/>
          <w:sz w:val="28"/>
          <w:szCs w:val="28"/>
        </w:rPr>
        <w:t>Круталевич</w:t>
      </w:r>
      <w:proofErr w:type="spellEnd"/>
      <w:r w:rsidRPr="00FF19CE">
        <w:rPr>
          <w:rFonts w:ascii="Times New Roman" w:hAnsi="Times New Roman" w:cs="Times New Roman"/>
          <w:sz w:val="28"/>
          <w:szCs w:val="28"/>
        </w:rPr>
        <w:t xml:space="preserve"> М.Г.     Деловые коммуникации: учебное пособие /  М.Г. </w:t>
      </w:r>
      <w:proofErr w:type="spellStart"/>
      <w:r w:rsidRPr="00FF19CE">
        <w:rPr>
          <w:rFonts w:ascii="Times New Roman" w:hAnsi="Times New Roman" w:cs="Times New Roman"/>
          <w:sz w:val="28"/>
          <w:szCs w:val="28"/>
        </w:rPr>
        <w:t>Круталевич</w:t>
      </w:r>
      <w:proofErr w:type="spellEnd"/>
      <w:r w:rsidRPr="00FF19CE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FF19CE"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  <w:r w:rsidRPr="00FF19CE">
        <w:rPr>
          <w:rFonts w:ascii="Times New Roman" w:hAnsi="Times New Roman" w:cs="Times New Roman"/>
          <w:sz w:val="28"/>
          <w:szCs w:val="28"/>
        </w:rPr>
        <w:t xml:space="preserve">, Ю.Е. </w:t>
      </w:r>
      <w:proofErr w:type="spellStart"/>
      <w:r w:rsidRPr="00FF19CE">
        <w:rPr>
          <w:rFonts w:ascii="Times New Roman" w:hAnsi="Times New Roman" w:cs="Times New Roman"/>
          <w:sz w:val="28"/>
          <w:szCs w:val="28"/>
        </w:rPr>
        <w:t>Холодилина</w:t>
      </w:r>
      <w:proofErr w:type="spellEnd"/>
      <w:r w:rsidRPr="00FF19CE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FF19CE">
        <w:rPr>
          <w:rFonts w:ascii="Times New Roman" w:hAnsi="Times New Roman" w:cs="Times New Roman"/>
          <w:sz w:val="28"/>
          <w:szCs w:val="28"/>
        </w:rPr>
        <w:t>Бурдюгова</w:t>
      </w:r>
      <w:proofErr w:type="spellEnd"/>
      <w:r w:rsidRPr="00FF19CE">
        <w:rPr>
          <w:rFonts w:ascii="Times New Roman" w:hAnsi="Times New Roman" w:cs="Times New Roman"/>
          <w:sz w:val="28"/>
          <w:szCs w:val="28"/>
        </w:rPr>
        <w:t xml:space="preserve"> . – Оренбург:  Изд-во Оренбургского государственного университета, 2016. – 216 с. - Режим доступа: </w:t>
      </w:r>
      <w:hyperlink r:id="rId9" w:history="1">
        <w:r w:rsidRPr="00FF19CE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http://www.iprbookshop.ru/61357.html</w:t>
        </w:r>
      </w:hyperlink>
    </w:p>
    <w:bookmarkEnd w:id="0"/>
    <w:p w:rsidR="00D23941" w:rsidRPr="00FF19CE" w:rsidRDefault="00D23941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3941" w:rsidRPr="00FF19CE" w:rsidSect="00A02B0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07" w:rsidRDefault="00E02C07" w:rsidP="00482CC1">
      <w:pPr>
        <w:spacing w:after="0" w:line="240" w:lineRule="auto"/>
      </w:pPr>
      <w:r>
        <w:separator/>
      </w:r>
    </w:p>
  </w:endnote>
  <w:endnote w:type="continuationSeparator" w:id="0">
    <w:p w:rsidR="00E02C07" w:rsidRDefault="00E02C07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</w:sdtPr>
    <w:sdtEndPr/>
    <w:sdtContent>
      <w:p w:rsidR="00482CC1" w:rsidRDefault="00A02B02">
        <w:pPr>
          <w:pStyle w:val="a6"/>
          <w:jc w:val="center"/>
        </w:pPr>
        <w:r>
          <w:fldChar w:fldCharType="begin"/>
        </w:r>
        <w:r w:rsidR="00482CC1">
          <w:instrText>PAGE   \* MERGEFORMAT</w:instrText>
        </w:r>
        <w:r>
          <w:fldChar w:fldCharType="separate"/>
        </w:r>
        <w:r w:rsidR="00FF19CE">
          <w:rPr>
            <w:noProof/>
          </w:rPr>
          <w:t>1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07" w:rsidRDefault="00E02C07" w:rsidP="00482CC1">
      <w:pPr>
        <w:spacing w:after="0" w:line="240" w:lineRule="auto"/>
      </w:pPr>
      <w:r>
        <w:separator/>
      </w:r>
    </w:p>
  </w:footnote>
  <w:footnote w:type="continuationSeparator" w:id="0">
    <w:p w:rsidR="00E02C07" w:rsidRDefault="00E02C07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101943"/>
    <w:rsid w:val="001276FC"/>
    <w:rsid w:val="00306E1C"/>
    <w:rsid w:val="00370AA9"/>
    <w:rsid w:val="004003DF"/>
    <w:rsid w:val="00402DE9"/>
    <w:rsid w:val="00473239"/>
    <w:rsid w:val="00482CC1"/>
    <w:rsid w:val="004F0280"/>
    <w:rsid w:val="00543247"/>
    <w:rsid w:val="00715283"/>
    <w:rsid w:val="00745308"/>
    <w:rsid w:val="008803CA"/>
    <w:rsid w:val="00941D47"/>
    <w:rsid w:val="009B36EC"/>
    <w:rsid w:val="00A02B02"/>
    <w:rsid w:val="00A705B9"/>
    <w:rsid w:val="00A9441C"/>
    <w:rsid w:val="00AB21BB"/>
    <w:rsid w:val="00B2558D"/>
    <w:rsid w:val="00B54D45"/>
    <w:rsid w:val="00B879FA"/>
    <w:rsid w:val="00CC2578"/>
    <w:rsid w:val="00CD6498"/>
    <w:rsid w:val="00D23941"/>
    <w:rsid w:val="00D359AB"/>
    <w:rsid w:val="00E02C07"/>
    <w:rsid w:val="00EE5B03"/>
    <w:rsid w:val="00FF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D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45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1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7</cp:revision>
  <dcterms:created xsi:type="dcterms:W3CDTF">2017-05-06T17:54:00Z</dcterms:created>
  <dcterms:modified xsi:type="dcterms:W3CDTF">2018-03-12T20:55:00Z</dcterms:modified>
</cp:coreProperties>
</file>