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4D" w:rsidRPr="009072AB" w:rsidRDefault="00445F4D" w:rsidP="00445F4D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2AB">
        <w:rPr>
          <w:rFonts w:ascii="Times New Roman" w:hAnsi="Times New Roman" w:cs="Times New Roman"/>
          <w:bCs/>
          <w:sz w:val="28"/>
          <w:szCs w:val="28"/>
        </w:rPr>
        <w:t xml:space="preserve">                        АННОТАЦИЯ РАБОЧЕЙ ПРОГРАММЫ ДИСЦИПЛИНЫ</w:t>
      </w:r>
    </w:p>
    <w:p w:rsidR="00445F4D" w:rsidRPr="009072AB" w:rsidRDefault="00445F4D" w:rsidP="00445F4D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72AB">
        <w:rPr>
          <w:rFonts w:ascii="Times New Roman" w:hAnsi="Times New Roman" w:cs="Times New Roman"/>
          <w:bCs/>
          <w:sz w:val="28"/>
          <w:szCs w:val="28"/>
        </w:rPr>
        <w:t>Б.1.Б.6 ПОЛИТОЛОГИЯ</w:t>
      </w:r>
    </w:p>
    <w:p w:rsidR="00445F4D" w:rsidRPr="009072AB" w:rsidRDefault="00445F4D" w:rsidP="00445F4D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2AB">
        <w:rPr>
          <w:rFonts w:ascii="Times New Roman" w:hAnsi="Times New Roman" w:cs="Times New Roman"/>
          <w:bCs/>
          <w:sz w:val="28"/>
          <w:szCs w:val="28"/>
        </w:rPr>
        <w:t>Автор: Пасечник А.Ф., к.и.н., доцент кафедры экономических и социально-гуманитарных наук</w:t>
      </w:r>
    </w:p>
    <w:p w:rsidR="00445F4D" w:rsidRPr="009072AB" w:rsidRDefault="00445F4D" w:rsidP="00445F4D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2AB">
        <w:rPr>
          <w:rFonts w:ascii="Times New Roman" w:hAnsi="Times New Roman" w:cs="Times New Roman"/>
          <w:bCs/>
          <w:sz w:val="28"/>
          <w:szCs w:val="28"/>
        </w:rPr>
        <w:t>Код и наименование напр</w:t>
      </w:r>
      <w:bookmarkStart w:id="0" w:name="_GoBack"/>
      <w:bookmarkEnd w:id="0"/>
      <w:r w:rsidRPr="009072AB">
        <w:rPr>
          <w:rFonts w:ascii="Times New Roman" w:hAnsi="Times New Roman" w:cs="Times New Roman"/>
          <w:bCs/>
          <w:sz w:val="28"/>
          <w:szCs w:val="28"/>
        </w:rPr>
        <w:t>авления подготовки, профиля: 38.03.04 «Государственное и муниципальное управление»</w:t>
      </w:r>
    </w:p>
    <w:p w:rsidR="00D01E3F" w:rsidRPr="009072AB" w:rsidRDefault="00D01E3F" w:rsidP="00D01E3F">
      <w:pPr>
        <w:spacing w:after="0" w:line="240" w:lineRule="auto"/>
        <w:ind w:right="-284"/>
        <w:rPr>
          <w:rFonts w:ascii="Times New Roman" w:hAnsi="Times New Roman" w:cs="Times New Roman"/>
          <w:iCs/>
          <w:sz w:val="28"/>
          <w:szCs w:val="28"/>
        </w:rPr>
      </w:pPr>
      <w:r w:rsidRPr="009072AB">
        <w:rPr>
          <w:rFonts w:ascii="Times New Roman" w:hAnsi="Times New Roman" w:cs="Times New Roman"/>
          <w:sz w:val="28"/>
          <w:szCs w:val="28"/>
        </w:rPr>
        <w:t xml:space="preserve">Профиль: </w:t>
      </w:r>
      <w:r w:rsidRPr="009072AB">
        <w:rPr>
          <w:rFonts w:ascii="Times New Roman" w:hAnsi="Times New Roman" w:cs="Times New Roman"/>
          <w:iCs/>
          <w:sz w:val="28"/>
          <w:szCs w:val="28"/>
        </w:rPr>
        <w:t>Эффективное государственное и муниципальное управление</w:t>
      </w:r>
    </w:p>
    <w:p w:rsidR="00445F4D" w:rsidRPr="009072AB" w:rsidRDefault="00445F4D" w:rsidP="00445F4D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2AB">
        <w:rPr>
          <w:rFonts w:ascii="Times New Roman" w:hAnsi="Times New Roman" w:cs="Times New Roman"/>
          <w:bCs/>
          <w:sz w:val="28"/>
          <w:szCs w:val="28"/>
        </w:rPr>
        <w:t>Квалификация (степень) выпускника: бакалавр</w:t>
      </w:r>
    </w:p>
    <w:p w:rsidR="0048563F" w:rsidRPr="009072AB" w:rsidRDefault="00445F4D" w:rsidP="00445F4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072AB">
        <w:rPr>
          <w:rFonts w:ascii="Times New Roman" w:hAnsi="Times New Roman" w:cs="Times New Roman"/>
          <w:bCs/>
          <w:sz w:val="28"/>
          <w:szCs w:val="28"/>
        </w:rPr>
        <w:t>Форма обучения: заочная</w:t>
      </w:r>
    </w:p>
    <w:p w:rsidR="004A1229" w:rsidRPr="009072AB" w:rsidRDefault="009A5E8C" w:rsidP="009A5E8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072AB">
        <w:rPr>
          <w:rFonts w:ascii="Times New Roman" w:hAnsi="Times New Roman" w:cs="Times New Roman"/>
          <w:sz w:val="28"/>
          <w:szCs w:val="28"/>
        </w:rPr>
        <w:t xml:space="preserve">Цель освоения дисциплины: </w:t>
      </w:r>
      <w:r w:rsidR="004A1229" w:rsidRPr="009072AB">
        <w:rPr>
          <w:rFonts w:ascii="Times New Roman" w:hAnsi="Times New Roman" w:cs="Times New Roman"/>
          <w:sz w:val="28"/>
          <w:szCs w:val="28"/>
        </w:rPr>
        <w:t>формирование компетенции</w:t>
      </w: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2"/>
        <w:gridCol w:w="3686"/>
        <w:gridCol w:w="1418"/>
        <w:gridCol w:w="3084"/>
      </w:tblGrid>
      <w:tr w:rsidR="008A041D" w:rsidRPr="009072AB" w:rsidTr="008A041D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1D" w:rsidRPr="009072AB" w:rsidRDefault="008A041D" w:rsidP="005A1E6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9072A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Код </w:t>
            </w:r>
          </w:p>
          <w:p w:rsidR="008A041D" w:rsidRPr="009072AB" w:rsidRDefault="008A041D" w:rsidP="005A1E6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9072A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компетенции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1D" w:rsidRPr="009072AB" w:rsidRDefault="008A041D" w:rsidP="005A1E6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9072A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Наименование</w:t>
            </w:r>
          </w:p>
          <w:p w:rsidR="008A041D" w:rsidRPr="009072AB" w:rsidRDefault="008A041D" w:rsidP="005A1E6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9072A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компетенции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1D" w:rsidRPr="009072AB" w:rsidRDefault="008A041D" w:rsidP="005A1E6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9072A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Код </w:t>
            </w:r>
          </w:p>
          <w:p w:rsidR="008A041D" w:rsidRPr="009072AB" w:rsidRDefault="008A041D" w:rsidP="005A1E6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9072A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1D" w:rsidRPr="009072AB" w:rsidRDefault="008A041D" w:rsidP="005A1E6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9072A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Наименование этапа освоения компетенции</w:t>
            </w:r>
          </w:p>
        </w:tc>
      </w:tr>
      <w:tr w:rsidR="008A041D" w:rsidRPr="009072AB" w:rsidTr="008A041D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1D" w:rsidRPr="009072AB" w:rsidRDefault="008A041D" w:rsidP="005A1E6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9072A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УК ОС-1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1D" w:rsidRPr="009072AB" w:rsidRDefault="008A041D" w:rsidP="008A041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9072A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Способность применять критический анализ информации и системный подход для решения задач обоснования собственной гражданской и мировоззренческой позиции</w:t>
            </w:r>
            <w:r w:rsidRPr="009072A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ab/>
            </w:r>
            <w:r w:rsidRPr="009072A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ab/>
            </w:r>
            <w:r w:rsidRPr="009072A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ab/>
            </w:r>
            <w:r w:rsidRPr="009072A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ab/>
            </w:r>
            <w:r w:rsidRPr="009072A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ab/>
            </w:r>
            <w:r w:rsidRPr="009072A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ab/>
            </w:r>
            <w:r w:rsidRPr="009072A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ab/>
            </w:r>
            <w:r w:rsidRPr="009072A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ab/>
            </w:r>
            <w:r w:rsidRPr="009072A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1D" w:rsidRPr="009072AB" w:rsidRDefault="008A041D" w:rsidP="008A041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9072A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УК ОС-1.3 </w:t>
            </w:r>
          </w:p>
          <w:p w:rsidR="008A041D" w:rsidRPr="009072AB" w:rsidRDefault="008A041D" w:rsidP="008A041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1D" w:rsidRPr="009072AB" w:rsidRDefault="008A041D" w:rsidP="008A041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9072A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Способность применять системный подход для  формирования собственной гражданской и мировоззренческой позиции</w:t>
            </w:r>
          </w:p>
        </w:tc>
      </w:tr>
      <w:tr w:rsidR="008A041D" w:rsidRPr="009072AB" w:rsidTr="008A041D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1D" w:rsidRPr="009072AB" w:rsidRDefault="008A041D" w:rsidP="005A1E6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9072A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УК ОС-5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1D" w:rsidRPr="009072AB" w:rsidRDefault="008A041D" w:rsidP="008A041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9072A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Способность проявлять толерантность в условиях межкультурного разнообразия общества</w:t>
            </w:r>
          </w:p>
          <w:p w:rsidR="008A041D" w:rsidRPr="009072AB" w:rsidRDefault="008A041D" w:rsidP="008A041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1D" w:rsidRPr="009072AB" w:rsidRDefault="008A041D" w:rsidP="008A041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9072A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УК ОС-5.3 </w:t>
            </w:r>
          </w:p>
          <w:p w:rsidR="008A041D" w:rsidRPr="009072AB" w:rsidRDefault="008A041D" w:rsidP="008A041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1D" w:rsidRPr="009072AB" w:rsidRDefault="008A041D" w:rsidP="008A041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9072A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Способность анализировать  толерантность в условиях межкультурного разнообразия общества</w:t>
            </w:r>
          </w:p>
        </w:tc>
      </w:tr>
    </w:tbl>
    <w:p w:rsidR="009A5E8C" w:rsidRPr="009072AB" w:rsidRDefault="009A5E8C" w:rsidP="009A5E8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A5E8C" w:rsidRPr="009072AB" w:rsidRDefault="009A5E8C" w:rsidP="009A5E8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072AB">
        <w:rPr>
          <w:rFonts w:ascii="Times New Roman" w:hAnsi="Times New Roman" w:cs="Times New Roman"/>
          <w:sz w:val="28"/>
          <w:szCs w:val="28"/>
        </w:rPr>
        <w:t>План курса</w:t>
      </w:r>
    </w:p>
    <w:p w:rsidR="009A5E8C" w:rsidRPr="009072AB" w:rsidRDefault="009A5E8C" w:rsidP="009A5E8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072AB">
        <w:rPr>
          <w:rFonts w:ascii="Times New Roman" w:hAnsi="Times New Roman" w:cs="Times New Roman"/>
          <w:sz w:val="28"/>
          <w:szCs w:val="28"/>
        </w:rPr>
        <w:t>Тема 1. Предмет, объект и структура политологии. История развития политической науки</w:t>
      </w:r>
    </w:p>
    <w:p w:rsidR="009A5E8C" w:rsidRPr="009072AB" w:rsidRDefault="009A5E8C" w:rsidP="009A5E8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072AB">
        <w:rPr>
          <w:rFonts w:ascii="Times New Roman" w:hAnsi="Times New Roman" w:cs="Times New Roman"/>
          <w:sz w:val="28"/>
          <w:szCs w:val="28"/>
        </w:rPr>
        <w:t>Тема 2</w:t>
      </w:r>
      <w:r w:rsidRPr="009072AB">
        <w:rPr>
          <w:rFonts w:ascii="Times New Roman" w:hAnsi="Times New Roman" w:cs="Times New Roman"/>
          <w:sz w:val="28"/>
          <w:szCs w:val="28"/>
        </w:rPr>
        <w:tab/>
        <w:t>. Политическая система общества</w:t>
      </w:r>
    </w:p>
    <w:p w:rsidR="009A5E8C" w:rsidRPr="009072AB" w:rsidRDefault="009A5E8C" w:rsidP="009A5E8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072AB">
        <w:rPr>
          <w:rFonts w:ascii="Times New Roman" w:hAnsi="Times New Roman" w:cs="Times New Roman"/>
          <w:sz w:val="28"/>
          <w:szCs w:val="28"/>
        </w:rPr>
        <w:t>Тема 3. Политическая культура и политическая идеология</w:t>
      </w:r>
    </w:p>
    <w:p w:rsidR="009A5E8C" w:rsidRPr="009072AB" w:rsidRDefault="009A5E8C" w:rsidP="009A5E8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072AB">
        <w:rPr>
          <w:rFonts w:ascii="Times New Roman" w:hAnsi="Times New Roman" w:cs="Times New Roman"/>
          <w:sz w:val="28"/>
          <w:szCs w:val="28"/>
        </w:rPr>
        <w:t>Тема 4 Политические процессы и политическая деятельность.</w:t>
      </w:r>
    </w:p>
    <w:p w:rsidR="009A5E8C" w:rsidRPr="009072AB" w:rsidRDefault="009A5E8C" w:rsidP="009A5E8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2AB">
        <w:rPr>
          <w:rFonts w:ascii="Times New Roman" w:hAnsi="Times New Roman" w:cs="Times New Roman"/>
          <w:b/>
          <w:sz w:val="28"/>
          <w:szCs w:val="28"/>
        </w:rPr>
        <w:t>Тема 1. Предмет, объект и структура политологии. История развития политической науки</w:t>
      </w:r>
    </w:p>
    <w:p w:rsidR="009A5E8C" w:rsidRPr="009072AB" w:rsidRDefault="009A5E8C" w:rsidP="009A5E8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072AB">
        <w:rPr>
          <w:rFonts w:ascii="Times New Roman" w:hAnsi="Times New Roman" w:cs="Times New Roman"/>
          <w:sz w:val="28"/>
          <w:szCs w:val="28"/>
        </w:rPr>
        <w:t xml:space="preserve">           Политология как наука о политике. Взаимосвязь политологии с другими общественными науками. Структура политической науки.. Различие современных подходов к предмету.  Функции политологии, ее место и роль в решении задач политического управления обществом. Происхождение </w:t>
      </w:r>
      <w:r w:rsidRPr="009072AB">
        <w:rPr>
          <w:rFonts w:ascii="Times New Roman" w:hAnsi="Times New Roman" w:cs="Times New Roman"/>
          <w:sz w:val="28"/>
          <w:szCs w:val="28"/>
        </w:rPr>
        <w:lastRenderedPageBreak/>
        <w:t>политики. Основные концептуальные подходы к определению понятия «политика»: этапы и многообразие трактовок (от государство центристских до социальных).  Исторические этапы развития политологии.</w:t>
      </w:r>
    </w:p>
    <w:p w:rsidR="009A5E8C" w:rsidRPr="009072AB" w:rsidRDefault="009A5E8C" w:rsidP="009A5E8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072AB">
        <w:rPr>
          <w:rFonts w:ascii="Times New Roman" w:hAnsi="Times New Roman" w:cs="Times New Roman"/>
          <w:sz w:val="28"/>
          <w:szCs w:val="28"/>
        </w:rPr>
        <w:t xml:space="preserve">        Власть как первооснова и ключевой момент политики. Природа и сущность политической власти, ее источники. Структура  политической  власти.  Субъекты  власти  и  политические институты.  Суверенитет  власти.  Ресурсы  </w:t>
      </w:r>
      <w:proofErr w:type="spellStart"/>
      <w:r w:rsidRPr="009072AB">
        <w:rPr>
          <w:rFonts w:ascii="Times New Roman" w:hAnsi="Times New Roman" w:cs="Times New Roman"/>
          <w:sz w:val="28"/>
          <w:szCs w:val="28"/>
        </w:rPr>
        <w:t>власти.Механизм</w:t>
      </w:r>
      <w:proofErr w:type="spellEnd"/>
      <w:r w:rsidRPr="009072AB">
        <w:rPr>
          <w:rFonts w:ascii="Times New Roman" w:hAnsi="Times New Roman" w:cs="Times New Roman"/>
          <w:sz w:val="28"/>
          <w:szCs w:val="28"/>
        </w:rPr>
        <w:t xml:space="preserve"> осуществления политической власти. Цели, стратегия и технологии власти. Понятие легитимности политической власти. Основания легитимности по М. Веберу. Источники и показатели легитимности. </w:t>
      </w:r>
    </w:p>
    <w:p w:rsidR="009A5E8C" w:rsidRPr="009072AB" w:rsidRDefault="009A5E8C" w:rsidP="009A5E8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072AB">
        <w:rPr>
          <w:rFonts w:ascii="Times New Roman" w:hAnsi="Times New Roman" w:cs="Times New Roman"/>
          <w:sz w:val="28"/>
          <w:szCs w:val="28"/>
        </w:rPr>
        <w:t xml:space="preserve">        Основные характеристики политического лидерства (определяющее влияние, особый статус и т. п.). Функции политического лидерства. Роль лидеров в политике.  Типология политического лидерства.</w:t>
      </w:r>
    </w:p>
    <w:p w:rsidR="009A5E8C" w:rsidRPr="009072AB" w:rsidRDefault="009A5E8C" w:rsidP="009A5E8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072AB">
        <w:rPr>
          <w:rFonts w:ascii="Times New Roman" w:hAnsi="Times New Roman" w:cs="Times New Roman"/>
          <w:sz w:val="28"/>
          <w:szCs w:val="28"/>
        </w:rPr>
        <w:t xml:space="preserve">      Понятие политической элиты. Природа и исторические обоснования политического неравенства. Формирование </w:t>
      </w:r>
      <w:proofErr w:type="spellStart"/>
      <w:r w:rsidRPr="009072AB">
        <w:rPr>
          <w:rFonts w:ascii="Times New Roman" w:hAnsi="Times New Roman" w:cs="Times New Roman"/>
          <w:sz w:val="28"/>
          <w:szCs w:val="28"/>
        </w:rPr>
        <w:t>элитистских</w:t>
      </w:r>
      <w:proofErr w:type="spellEnd"/>
      <w:r w:rsidRPr="009072AB">
        <w:rPr>
          <w:rFonts w:ascii="Times New Roman" w:hAnsi="Times New Roman" w:cs="Times New Roman"/>
          <w:sz w:val="28"/>
          <w:szCs w:val="28"/>
        </w:rPr>
        <w:t xml:space="preserve"> представлений. Учения В. Парето и Г. </w:t>
      </w:r>
      <w:proofErr w:type="spellStart"/>
      <w:r w:rsidRPr="009072AB">
        <w:rPr>
          <w:rFonts w:ascii="Times New Roman" w:hAnsi="Times New Roman" w:cs="Times New Roman"/>
          <w:sz w:val="28"/>
          <w:szCs w:val="28"/>
        </w:rPr>
        <w:t>Моски</w:t>
      </w:r>
      <w:proofErr w:type="spellEnd"/>
      <w:r w:rsidRPr="009072AB">
        <w:rPr>
          <w:rFonts w:ascii="Times New Roman" w:hAnsi="Times New Roman" w:cs="Times New Roman"/>
          <w:sz w:val="28"/>
          <w:szCs w:val="28"/>
        </w:rPr>
        <w:t xml:space="preserve">. Современные </w:t>
      </w:r>
      <w:proofErr w:type="spellStart"/>
      <w:r w:rsidRPr="009072AB">
        <w:rPr>
          <w:rFonts w:ascii="Times New Roman" w:hAnsi="Times New Roman" w:cs="Times New Roman"/>
          <w:sz w:val="28"/>
          <w:szCs w:val="28"/>
        </w:rPr>
        <w:t>элитистские</w:t>
      </w:r>
      <w:proofErr w:type="spellEnd"/>
      <w:r w:rsidRPr="009072AB">
        <w:rPr>
          <w:rFonts w:ascii="Times New Roman" w:hAnsi="Times New Roman" w:cs="Times New Roman"/>
          <w:sz w:val="28"/>
          <w:szCs w:val="28"/>
        </w:rPr>
        <w:t xml:space="preserve"> теории (</w:t>
      </w:r>
      <w:proofErr w:type="spellStart"/>
      <w:r w:rsidRPr="009072AB">
        <w:rPr>
          <w:rFonts w:ascii="Times New Roman" w:hAnsi="Times New Roman" w:cs="Times New Roman"/>
          <w:sz w:val="28"/>
          <w:szCs w:val="28"/>
        </w:rPr>
        <w:t>меритократические</w:t>
      </w:r>
      <w:proofErr w:type="spellEnd"/>
      <w:r w:rsidRPr="009072AB">
        <w:rPr>
          <w:rFonts w:ascii="Times New Roman" w:hAnsi="Times New Roman" w:cs="Times New Roman"/>
          <w:sz w:val="28"/>
          <w:szCs w:val="28"/>
        </w:rPr>
        <w:t xml:space="preserve"> – П. </w:t>
      </w:r>
      <w:proofErr w:type="spellStart"/>
      <w:r w:rsidRPr="009072AB">
        <w:rPr>
          <w:rFonts w:ascii="Times New Roman" w:hAnsi="Times New Roman" w:cs="Times New Roman"/>
          <w:sz w:val="28"/>
          <w:szCs w:val="28"/>
        </w:rPr>
        <w:t>Блау</w:t>
      </w:r>
      <w:proofErr w:type="spellEnd"/>
      <w:r w:rsidRPr="009072AB">
        <w:rPr>
          <w:rFonts w:ascii="Times New Roman" w:hAnsi="Times New Roman" w:cs="Times New Roman"/>
          <w:sz w:val="28"/>
          <w:szCs w:val="28"/>
        </w:rPr>
        <w:t xml:space="preserve">, К. Манхейм, Э. </w:t>
      </w:r>
      <w:proofErr w:type="spellStart"/>
      <w:r w:rsidRPr="009072AB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9072AB">
        <w:rPr>
          <w:rFonts w:ascii="Times New Roman" w:hAnsi="Times New Roman" w:cs="Times New Roman"/>
          <w:sz w:val="28"/>
          <w:szCs w:val="28"/>
        </w:rPr>
        <w:t xml:space="preserve">; функциональные – </w:t>
      </w:r>
      <w:proofErr w:type="spellStart"/>
      <w:r w:rsidRPr="009072AB">
        <w:rPr>
          <w:rFonts w:ascii="Times New Roman" w:hAnsi="Times New Roman" w:cs="Times New Roman"/>
          <w:sz w:val="28"/>
          <w:szCs w:val="28"/>
        </w:rPr>
        <w:t>Дж.Бернхейм</w:t>
      </w:r>
      <w:proofErr w:type="spellEnd"/>
      <w:r w:rsidRPr="009072AB"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 w:rsidRPr="009072AB">
        <w:rPr>
          <w:rFonts w:ascii="Times New Roman" w:hAnsi="Times New Roman" w:cs="Times New Roman"/>
          <w:sz w:val="28"/>
          <w:szCs w:val="28"/>
        </w:rPr>
        <w:t>Гэлбрейт</w:t>
      </w:r>
      <w:proofErr w:type="spellEnd"/>
      <w:r w:rsidRPr="009072AB">
        <w:rPr>
          <w:rFonts w:ascii="Times New Roman" w:hAnsi="Times New Roman" w:cs="Times New Roman"/>
          <w:sz w:val="28"/>
          <w:szCs w:val="28"/>
        </w:rPr>
        <w:t>, Р. Миллс). Элита и массы.</w:t>
      </w:r>
    </w:p>
    <w:p w:rsidR="009A5E8C" w:rsidRPr="009072AB" w:rsidRDefault="009A5E8C" w:rsidP="009A5E8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2AB">
        <w:rPr>
          <w:rFonts w:ascii="Times New Roman" w:hAnsi="Times New Roman" w:cs="Times New Roman"/>
          <w:b/>
          <w:sz w:val="28"/>
          <w:szCs w:val="28"/>
        </w:rPr>
        <w:t xml:space="preserve">        Тема 2. Политическая система общества</w:t>
      </w:r>
    </w:p>
    <w:p w:rsidR="009A5E8C" w:rsidRPr="009072AB" w:rsidRDefault="009A5E8C" w:rsidP="009A5E8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072AB">
        <w:rPr>
          <w:rFonts w:ascii="Times New Roman" w:hAnsi="Times New Roman" w:cs="Times New Roman"/>
          <w:sz w:val="28"/>
          <w:szCs w:val="28"/>
        </w:rPr>
        <w:t xml:space="preserve">          Понятие «политическая система». Место политической системы в обществе, ее структура и функции. Свойства политической системы. Сложный и многоуровневый характер системы. Политические субъекты, институты, отношения и нормы и их роль. Их качественная однородность и соответствие. Целостность политической системы. Взаимозависимость компонентов и единая направленность их развития в рамках общей системы.  Понятие  политического  института.  Эмпирическая  и  нормативная природа  институтов.</w:t>
      </w:r>
    </w:p>
    <w:p w:rsidR="009A5E8C" w:rsidRPr="009072AB" w:rsidRDefault="009A5E8C" w:rsidP="009A5E8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072AB">
        <w:rPr>
          <w:rFonts w:ascii="Times New Roman" w:hAnsi="Times New Roman" w:cs="Times New Roman"/>
          <w:sz w:val="28"/>
          <w:szCs w:val="28"/>
        </w:rPr>
        <w:t xml:space="preserve">        Государство – основной институт политической системы. Понятие  и  сущность  государства.  Многообразие  подходов  к происхождению и назначению  государства.  Определения природы государства. Различение  типов  государства  в  рамках  исторического процесса. Место  государства  в  политической  системе.  Государство  как  структура, воплощающая  функции  стабильности  и  изменения,  его  характеристики. Функции  как  общественно  признанные  способы  отправления  власти. Формы государственного устройства. Формы правления </w:t>
      </w:r>
    </w:p>
    <w:p w:rsidR="009A5E8C" w:rsidRPr="009072AB" w:rsidRDefault="009A5E8C" w:rsidP="009A5E8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072AB">
        <w:rPr>
          <w:rFonts w:ascii="Times New Roman" w:hAnsi="Times New Roman" w:cs="Times New Roman"/>
          <w:sz w:val="28"/>
          <w:szCs w:val="28"/>
        </w:rPr>
        <w:t xml:space="preserve">      Понятие  политической  партии.  Возникновение  и  основные  этапы формирования  политических  партий.  Основы  изучения  политических  партий (М.  Острогорский,  Р.  </w:t>
      </w:r>
      <w:proofErr w:type="spellStart"/>
      <w:r w:rsidRPr="009072AB">
        <w:rPr>
          <w:rFonts w:ascii="Times New Roman" w:hAnsi="Times New Roman" w:cs="Times New Roman"/>
          <w:sz w:val="28"/>
          <w:szCs w:val="28"/>
        </w:rPr>
        <w:t>Михельс</w:t>
      </w:r>
      <w:proofErr w:type="spellEnd"/>
      <w:r w:rsidRPr="009072AB">
        <w:rPr>
          <w:rFonts w:ascii="Times New Roman" w:hAnsi="Times New Roman" w:cs="Times New Roman"/>
          <w:sz w:val="28"/>
          <w:szCs w:val="28"/>
        </w:rPr>
        <w:t xml:space="preserve">).  Современные  концепции  партий  (В.  И.  Ленин, М.  </w:t>
      </w:r>
      <w:proofErr w:type="spellStart"/>
      <w:r w:rsidRPr="009072AB">
        <w:rPr>
          <w:rFonts w:ascii="Times New Roman" w:hAnsi="Times New Roman" w:cs="Times New Roman"/>
          <w:sz w:val="28"/>
          <w:szCs w:val="28"/>
        </w:rPr>
        <w:t>Дюверже</w:t>
      </w:r>
      <w:proofErr w:type="spellEnd"/>
      <w:r w:rsidRPr="009072AB">
        <w:rPr>
          <w:rFonts w:ascii="Times New Roman" w:hAnsi="Times New Roman" w:cs="Times New Roman"/>
          <w:sz w:val="28"/>
          <w:szCs w:val="28"/>
        </w:rPr>
        <w:t xml:space="preserve">).  Партии  как  связующее  звено  между  гражданским  обществом  и государственной  сферой.  Статус  и  политико-юридические  признаки политических  партий.  </w:t>
      </w:r>
    </w:p>
    <w:p w:rsidR="009A5E8C" w:rsidRPr="009072AB" w:rsidRDefault="009A5E8C" w:rsidP="009A5E8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072AB">
        <w:rPr>
          <w:rFonts w:ascii="Times New Roman" w:hAnsi="Times New Roman" w:cs="Times New Roman"/>
          <w:sz w:val="28"/>
          <w:szCs w:val="28"/>
        </w:rPr>
        <w:t xml:space="preserve">         Понятие «политический режим». Основные факторы, определяющие характер политического режима. Классификация политических режимов. Тоталитарный политический режим. Истоки тоталитаризма. Фашистские и коммунистические тоталитарные режимы. Советологические концепции советской политической системы. Авторитарные режимы. Типы авторитарных </w:t>
      </w:r>
      <w:r w:rsidRPr="009072AB">
        <w:rPr>
          <w:rFonts w:ascii="Times New Roman" w:hAnsi="Times New Roman" w:cs="Times New Roman"/>
          <w:sz w:val="28"/>
          <w:szCs w:val="28"/>
        </w:rPr>
        <w:lastRenderedPageBreak/>
        <w:t>режимов. Традиционная монархия. Политический режим в Российской Федерации.</w:t>
      </w:r>
    </w:p>
    <w:p w:rsidR="009A5E8C" w:rsidRPr="009072AB" w:rsidRDefault="009A5E8C" w:rsidP="009A5E8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2AB">
        <w:rPr>
          <w:rFonts w:ascii="Times New Roman" w:hAnsi="Times New Roman" w:cs="Times New Roman"/>
          <w:b/>
          <w:sz w:val="28"/>
          <w:szCs w:val="28"/>
        </w:rPr>
        <w:t>Тема 3. Политическая культура и политическая идеология</w:t>
      </w:r>
    </w:p>
    <w:p w:rsidR="009A5E8C" w:rsidRPr="009072AB" w:rsidRDefault="009A5E8C" w:rsidP="009A5E8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072AB">
        <w:rPr>
          <w:rFonts w:ascii="Times New Roman" w:hAnsi="Times New Roman" w:cs="Times New Roman"/>
          <w:sz w:val="28"/>
          <w:szCs w:val="28"/>
        </w:rPr>
        <w:t>Понятие и структура политической культуры. Процедурные и содержательные аспекты политической культуры. Политические установки и ориентации. Когнитивные, аффективные и оценочные ориентации в политике. Политическая социализация. Агенты политической социализации. Политическая культура и политическая система. Политическая культура и политические изменения. Типы политических культур. Патриархальный, подданнический и активистский типы политической культуры, их комбинации. Гражданская культура. Доминирующая культура и субкультуры. Гомогенные и фрагментарные политические культуры. Особенности западных и восточных политических культур. «Столкновение цивилизаций». Доминирующая политическая культура в России: преемственность и изменения. Основные факторы формирования российской политической культуры. Политическая культура и перспективы либеральной демократии в России.</w:t>
      </w:r>
    </w:p>
    <w:p w:rsidR="009A5E8C" w:rsidRPr="009072AB" w:rsidRDefault="009A5E8C" w:rsidP="009A5E8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072AB">
        <w:rPr>
          <w:rFonts w:ascii="Times New Roman" w:hAnsi="Times New Roman" w:cs="Times New Roman"/>
          <w:sz w:val="28"/>
          <w:szCs w:val="28"/>
        </w:rPr>
        <w:t xml:space="preserve">   Понятие идеологии. Основные концепции идеологии (К. Маркс, К. Мангейм, К. Поппер). Идеология и политическая теория. Функции политических идеологий. Перспективы идеологий. Классический и современный либерализм. Вариации современного либерализма. </w:t>
      </w:r>
      <w:proofErr w:type="spellStart"/>
      <w:r w:rsidRPr="009072AB">
        <w:rPr>
          <w:rFonts w:ascii="Times New Roman" w:hAnsi="Times New Roman" w:cs="Times New Roman"/>
          <w:sz w:val="28"/>
          <w:szCs w:val="28"/>
        </w:rPr>
        <w:t>Либертаризм</w:t>
      </w:r>
      <w:proofErr w:type="spellEnd"/>
      <w:r w:rsidRPr="009072AB">
        <w:rPr>
          <w:rFonts w:ascii="Times New Roman" w:hAnsi="Times New Roman" w:cs="Times New Roman"/>
          <w:sz w:val="28"/>
          <w:szCs w:val="28"/>
        </w:rPr>
        <w:t xml:space="preserve">. Консерватизм. Традиционализм и фундаментализм. </w:t>
      </w:r>
      <w:proofErr w:type="spellStart"/>
      <w:r w:rsidRPr="009072AB">
        <w:rPr>
          <w:rFonts w:ascii="Times New Roman" w:hAnsi="Times New Roman" w:cs="Times New Roman"/>
          <w:sz w:val="28"/>
          <w:szCs w:val="28"/>
        </w:rPr>
        <w:t>Тэтчеризм</w:t>
      </w:r>
      <w:proofErr w:type="spellEnd"/>
      <w:r w:rsidRPr="009072AB">
        <w:rPr>
          <w:rFonts w:ascii="Times New Roman" w:hAnsi="Times New Roman" w:cs="Times New Roman"/>
          <w:sz w:val="28"/>
          <w:szCs w:val="28"/>
        </w:rPr>
        <w:t xml:space="preserve">. Христианская демократия. Социализм и коммунизм. Классический и современный марксизм. </w:t>
      </w:r>
      <w:proofErr w:type="spellStart"/>
      <w:r w:rsidRPr="009072AB">
        <w:rPr>
          <w:rFonts w:ascii="Times New Roman" w:hAnsi="Times New Roman" w:cs="Times New Roman"/>
          <w:sz w:val="28"/>
          <w:szCs w:val="28"/>
        </w:rPr>
        <w:t>Коммунитаризм</w:t>
      </w:r>
      <w:proofErr w:type="spellEnd"/>
      <w:r w:rsidRPr="009072AB">
        <w:rPr>
          <w:rFonts w:ascii="Times New Roman" w:hAnsi="Times New Roman" w:cs="Times New Roman"/>
          <w:sz w:val="28"/>
          <w:szCs w:val="28"/>
        </w:rPr>
        <w:t>. Фашизм и праворадикальные идеологии. Итальянский фашизм и германский национал-социализм. Современный фашизм и национализм. Исламский фундаментализм. Левый радикализм. Феминизм. Идеология “зеленых”. Анархизм.</w:t>
      </w:r>
    </w:p>
    <w:p w:rsidR="009A5E8C" w:rsidRPr="009072AB" w:rsidRDefault="009A5E8C" w:rsidP="009A5E8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2AB">
        <w:rPr>
          <w:rFonts w:ascii="Times New Roman" w:hAnsi="Times New Roman" w:cs="Times New Roman"/>
          <w:b/>
          <w:sz w:val="28"/>
          <w:szCs w:val="28"/>
        </w:rPr>
        <w:t>Тема 4 Политические процессы и политическая деятельность.</w:t>
      </w:r>
    </w:p>
    <w:p w:rsidR="009A5E8C" w:rsidRPr="009072AB" w:rsidRDefault="009A5E8C" w:rsidP="009A5E8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072AB">
        <w:rPr>
          <w:rFonts w:ascii="Times New Roman" w:hAnsi="Times New Roman" w:cs="Times New Roman"/>
          <w:sz w:val="28"/>
          <w:szCs w:val="28"/>
        </w:rPr>
        <w:t xml:space="preserve">        Понятие  и  основные  концепции  политической  социализации. Основные  концепции  социализации. Роль  политической  социализации  в  функционировании  и  развитии политической системы России. </w:t>
      </w:r>
    </w:p>
    <w:p w:rsidR="009A5E8C" w:rsidRPr="009072AB" w:rsidRDefault="009A5E8C" w:rsidP="009A5E8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072AB">
        <w:rPr>
          <w:rFonts w:ascii="Times New Roman" w:hAnsi="Times New Roman" w:cs="Times New Roman"/>
          <w:sz w:val="28"/>
          <w:szCs w:val="28"/>
        </w:rPr>
        <w:t xml:space="preserve">        Сущность  и  специфика  политических  решений.  Виды  решений. Основные  этапы  принятия  решений.  Политический  анализ  и  обсуждение. Оценка  политического  риска  и  значение  достоверной  информации.  Принятие  и организация исполнения политических решений. Многообразие  способов,  механизмов  и  путей  реализации  политических решений.</w:t>
      </w:r>
    </w:p>
    <w:p w:rsidR="009A5E8C" w:rsidRPr="009072AB" w:rsidRDefault="009A5E8C" w:rsidP="009A5E8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072AB">
        <w:rPr>
          <w:rFonts w:ascii="Times New Roman" w:hAnsi="Times New Roman" w:cs="Times New Roman"/>
          <w:sz w:val="28"/>
          <w:szCs w:val="28"/>
        </w:rPr>
        <w:t xml:space="preserve">        Факторы и социально-культурная обусловленность политического участия. Политическое действие как конкретная форма поведения человека. Типология действий по характеру и субъектам, по их целям и средствам. Социально-психологический механизм и мотивация политического поведения. Цели, интересы и ценности в политическом поведении. Способы достижения политических целей. Возможности преобразования общественной среды. Виды политического участия и возможности их классификации. Политические процессы и  политическая деятельность.</w:t>
      </w:r>
    </w:p>
    <w:p w:rsidR="009A5E8C" w:rsidRPr="009072AB" w:rsidRDefault="009A5E8C" w:rsidP="009A5E8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072AB">
        <w:rPr>
          <w:rFonts w:ascii="Times New Roman" w:hAnsi="Times New Roman" w:cs="Times New Roman"/>
          <w:sz w:val="28"/>
          <w:szCs w:val="28"/>
        </w:rPr>
        <w:lastRenderedPageBreak/>
        <w:t xml:space="preserve">        Понятие и основные признаки политического конфликта. Стадии конфликта. Сущность и типология политических конфликтов. Причины возникновения конфликта. Функции политических конфликтов. Условия, способствующие конструктивному разрешению конфликта. </w:t>
      </w:r>
    </w:p>
    <w:p w:rsidR="009A5E8C" w:rsidRPr="009072AB" w:rsidRDefault="009A5E8C" w:rsidP="009A5E8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072AB">
        <w:rPr>
          <w:rFonts w:ascii="Times New Roman" w:hAnsi="Times New Roman" w:cs="Times New Roman"/>
          <w:sz w:val="28"/>
          <w:szCs w:val="28"/>
        </w:rPr>
        <w:t xml:space="preserve">          Основные политические технологии. Современные избирательные технологии. Избирательные цензы. Выдвижение кандидатов в депутаты. Процедура голосования. Технология манипулирования электоратом. Подготовка выборов. Стратегия избирательных кампаний и планирования. Методы работы с избирателями. Имидж кандидата. Типы избирательных систем. Избирательная система и референдум. </w:t>
      </w:r>
    </w:p>
    <w:p w:rsidR="009A5E8C" w:rsidRPr="009072AB" w:rsidRDefault="009A5E8C" w:rsidP="009A5E8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072AB">
        <w:rPr>
          <w:rFonts w:ascii="Times New Roman" w:hAnsi="Times New Roman" w:cs="Times New Roman"/>
          <w:sz w:val="28"/>
          <w:szCs w:val="28"/>
        </w:rPr>
        <w:t xml:space="preserve">Политическая модернизация. Понятие и сущность. Теории политической модернизации. Концепции российской модернизации. Основные направления и механизмы модернизации. </w:t>
      </w:r>
      <w:proofErr w:type="spellStart"/>
      <w:r w:rsidRPr="009072AB">
        <w:rPr>
          <w:rFonts w:ascii="Times New Roman" w:hAnsi="Times New Roman" w:cs="Times New Roman"/>
          <w:sz w:val="28"/>
          <w:szCs w:val="28"/>
        </w:rPr>
        <w:t>Постмодернизация</w:t>
      </w:r>
      <w:proofErr w:type="spellEnd"/>
      <w:r w:rsidRPr="009072AB">
        <w:rPr>
          <w:rFonts w:ascii="Times New Roman" w:hAnsi="Times New Roman" w:cs="Times New Roman"/>
          <w:sz w:val="28"/>
          <w:szCs w:val="28"/>
        </w:rPr>
        <w:t>. Идеология и социально-рыночное хозяйство. Диалектика модернизации и революции.</w:t>
      </w:r>
    </w:p>
    <w:p w:rsidR="004A1229" w:rsidRPr="009072AB" w:rsidRDefault="004A1229" w:rsidP="004A12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72AB">
        <w:rPr>
          <w:rFonts w:ascii="Times New Roman" w:hAnsi="Times New Roman" w:cs="Times New Roman"/>
          <w:b/>
          <w:sz w:val="28"/>
          <w:szCs w:val="28"/>
        </w:rPr>
        <w:t>Формы и методы текущего контроля успеваемости и промежуточной аттестации</w:t>
      </w:r>
    </w:p>
    <w:p w:rsidR="004A1229" w:rsidRPr="009072AB" w:rsidRDefault="004A1229" w:rsidP="004A12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2AB">
        <w:rPr>
          <w:rFonts w:ascii="Times New Roman" w:hAnsi="Times New Roman" w:cs="Times New Roman"/>
          <w:sz w:val="28"/>
          <w:szCs w:val="28"/>
        </w:rPr>
        <w:t xml:space="preserve">В ходе реализации дисциплины </w:t>
      </w:r>
      <w:r w:rsidRPr="009072AB">
        <w:rPr>
          <w:rFonts w:ascii="Times New Roman" w:hAnsi="Times New Roman" w:cs="Times New Roman"/>
          <w:b/>
          <w:sz w:val="28"/>
          <w:szCs w:val="28"/>
        </w:rPr>
        <w:t>«Политология»</w:t>
      </w:r>
      <w:r w:rsidRPr="009072AB">
        <w:rPr>
          <w:rFonts w:ascii="Times New Roman" w:hAnsi="Times New Roman" w:cs="Times New Roman"/>
          <w:sz w:val="28"/>
          <w:szCs w:val="28"/>
        </w:rPr>
        <w:t xml:space="preserve"> используются следующие методы текущего контроля успеваемости обучающихся: </w:t>
      </w:r>
    </w:p>
    <w:p w:rsidR="004A1229" w:rsidRPr="009072AB" w:rsidRDefault="004A1229" w:rsidP="004A12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2AB">
        <w:rPr>
          <w:rFonts w:ascii="Times New Roman" w:hAnsi="Times New Roman" w:cs="Times New Roman"/>
          <w:sz w:val="28"/>
          <w:szCs w:val="28"/>
        </w:rPr>
        <w:t xml:space="preserve">– при проведении занятий лекционного типа: </w:t>
      </w:r>
      <w:r w:rsidRPr="009072AB">
        <w:rPr>
          <w:rFonts w:ascii="Times New Roman" w:hAnsi="Times New Roman" w:cs="Times New Roman"/>
          <w:i/>
          <w:sz w:val="28"/>
          <w:szCs w:val="28"/>
        </w:rPr>
        <w:t>тестирование</w:t>
      </w:r>
    </w:p>
    <w:p w:rsidR="004A1229" w:rsidRPr="009072AB" w:rsidRDefault="004A1229" w:rsidP="004A122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072AB">
        <w:rPr>
          <w:rFonts w:ascii="Times New Roman" w:hAnsi="Times New Roman" w:cs="Times New Roman"/>
          <w:sz w:val="28"/>
          <w:szCs w:val="28"/>
        </w:rPr>
        <w:t xml:space="preserve">– при проведении занятий семинарского типа: </w:t>
      </w:r>
      <w:r w:rsidRPr="009072AB">
        <w:rPr>
          <w:rFonts w:ascii="Times New Roman" w:hAnsi="Times New Roman" w:cs="Times New Roman"/>
          <w:i/>
          <w:sz w:val="28"/>
          <w:szCs w:val="28"/>
        </w:rPr>
        <w:t>тестирование, реферат, коллоквиум</w:t>
      </w:r>
    </w:p>
    <w:p w:rsidR="004A1229" w:rsidRPr="009072AB" w:rsidRDefault="004A1229" w:rsidP="004A12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2A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072AB">
        <w:rPr>
          <w:rFonts w:ascii="Times New Roman" w:hAnsi="Times New Roman" w:cs="Times New Roman"/>
          <w:sz w:val="28"/>
          <w:szCs w:val="28"/>
        </w:rPr>
        <w:t xml:space="preserve">при осуществлении контроля самостоятельной работы: </w:t>
      </w:r>
      <w:r w:rsidRPr="009072AB">
        <w:rPr>
          <w:rFonts w:ascii="Times New Roman" w:hAnsi="Times New Roman" w:cs="Times New Roman"/>
          <w:i/>
          <w:sz w:val="28"/>
          <w:szCs w:val="28"/>
        </w:rPr>
        <w:t>проверка конспектов по темам самостоятельного изучения</w:t>
      </w:r>
    </w:p>
    <w:p w:rsidR="004A1229" w:rsidRPr="009072AB" w:rsidRDefault="004A1229" w:rsidP="004A12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2AB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третьем семестре в форме зачета с применением метода </w:t>
      </w:r>
      <w:r w:rsidRPr="009072AB">
        <w:rPr>
          <w:rFonts w:ascii="Times New Roman" w:hAnsi="Times New Roman" w:cs="Times New Roman"/>
          <w:i/>
          <w:sz w:val="28"/>
          <w:szCs w:val="28"/>
        </w:rPr>
        <w:t>устного опроса в интерактивной форме</w:t>
      </w:r>
    </w:p>
    <w:p w:rsidR="0011003B" w:rsidRPr="009072AB" w:rsidRDefault="0011003B" w:rsidP="001100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72AB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у студентов должны быть:</w:t>
      </w:r>
    </w:p>
    <w:tbl>
      <w:tblPr>
        <w:tblW w:w="9366" w:type="dxa"/>
        <w:tblInd w:w="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7513"/>
      </w:tblGrid>
      <w:tr w:rsidR="008A041D" w:rsidRPr="009072AB" w:rsidTr="00FC137D">
        <w:trPr>
          <w:trHeight w:val="857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8A041D" w:rsidRPr="009072AB" w:rsidRDefault="008A041D" w:rsidP="005A1E6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9072A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УК ОС-1.3 </w:t>
            </w:r>
          </w:p>
          <w:p w:rsidR="008A041D" w:rsidRPr="009072AB" w:rsidRDefault="008A041D" w:rsidP="005A1E6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A041D" w:rsidRPr="009072AB" w:rsidRDefault="008A041D" w:rsidP="005A1E6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9072A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Способность применять системный подход для  формирования собственной гражданской и мировоззренческой позиции</w:t>
            </w:r>
          </w:p>
        </w:tc>
      </w:tr>
      <w:tr w:rsidR="008A041D" w:rsidRPr="009072AB" w:rsidTr="00FC137D">
        <w:trPr>
          <w:trHeight w:val="857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8A041D" w:rsidRPr="009072AB" w:rsidRDefault="008A041D" w:rsidP="005A1E6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9072A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УК ОС-5.3 </w:t>
            </w:r>
          </w:p>
          <w:p w:rsidR="008A041D" w:rsidRPr="009072AB" w:rsidRDefault="008A041D" w:rsidP="005A1E6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A041D" w:rsidRPr="009072AB" w:rsidRDefault="008A041D" w:rsidP="005A1E6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9072AB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Способность анализировать  толерантность в условиях межкультурного разнообразия общества</w:t>
            </w:r>
          </w:p>
        </w:tc>
      </w:tr>
    </w:tbl>
    <w:p w:rsidR="004E15BE" w:rsidRPr="009072AB" w:rsidRDefault="004E15BE" w:rsidP="001100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CAC" w:rsidRPr="009072AB" w:rsidRDefault="001E7CAC" w:rsidP="00F677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72AB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2D22FF" w:rsidRPr="009072AB" w:rsidRDefault="002D22FF" w:rsidP="002D22FF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72AB">
        <w:rPr>
          <w:rFonts w:ascii="Times New Roman" w:hAnsi="Times New Roman" w:cs="Times New Roman"/>
          <w:sz w:val="28"/>
          <w:szCs w:val="28"/>
        </w:rPr>
        <w:t xml:space="preserve">Зеленков М.Ю. Политология [Электронный ресурс]: учебник/ Зеленков М.Ю.— М.: Дашков и К, 2015.— 340 c.— Режим доступа: </w:t>
      </w:r>
      <w:hyperlink r:id="rId9" w:history="1">
        <w:r w:rsidR="00D01E3F" w:rsidRPr="009072AB">
          <w:rPr>
            <w:rStyle w:val="a6"/>
            <w:rFonts w:ascii="Times New Roman" w:hAnsi="Times New Roman" w:cs="Times New Roman"/>
            <w:sz w:val="28"/>
            <w:szCs w:val="28"/>
          </w:rPr>
          <w:t>http://www.iprbookshop.ru/10954.html</w:t>
        </w:r>
      </w:hyperlink>
      <w:r w:rsidRPr="009072AB">
        <w:rPr>
          <w:rFonts w:ascii="Times New Roman" w:hAnsi="Times New Roman" w:cs="Times New Roman"/>
          <w:sz w:val="28"/>
          <w:szCs w:val="28"/>
        </w:rPr>
        <w:t>.— ЭБС «</w:t>
      </w:r>
      <w:proofErr w:type="spellStart"/>
      <w:r w:rsidRPr="009072AB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9072AB">
        <w:rPr>
          <w:rFonts w:ascii="Times New Roman" w:hAnsi="Times New Roman" w:cs="Times New Roman"/>
          <w:sz w:val="28"/>
          <w:szCs w:val="28"/>
        </w:rPr>
        <w:t>»</w:t>
      </w:r>
    </w:p>
    <w:p w:rsidR="002D22FF" w:rsidRPr="009072AB" w:rsidRDefault="002D22FF" w:rsidP="002D22FF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72AB">
        <w:rPr>
          <w:rFonts w:ascii="Times New Roman" w:hAnsi="Times New Roman" w:cs="Times New Roman"/>
          <w:sz w:val="28"/>
          <w:szCs w:val="28"/>
        </w:rPr>
        <w:t xml:space="preserve">Политология [Электронный ресурс]: учебное пособие/ А.А. </w:t>
      </w:r>
      <w:proofErr w:type="spellStart"/>
      <w:r w:rsidRPr="009072AB">
        <w:rPr>
          <w:rFonts w:ascii="Times New Roman" w:hAnsi="Times New Roman" w:cs="Times New Roman"/>
          <w:sz w:val="28"/>
          <w:szCs w:val="28"/>
        </w:rPr>
        <w:t>Акмалова</w:t>
      </w:r>
      <w:proofErr w:type="spellEnd"/>
      <w:r w:rsidRPr="009072AB">
        <w:rPr>
          <w:rFonts w:ascii="Times New Roman" w:hAnsi="Times New Roman" w:cs="Times New Roman"/>
          <w:sz w:val="28"/>
          <w:szCs w:val="28"/>
        </w:rPr>
        <w:t xml:space="preserve"> [и др.].— Электрон.текстовые данные.— М.: Дашков и К, 2015.— 596 c.— Режим доступа: </w:t>
      </w:r>
      <w:hyperlink r:id="rId10" w:history="1">
        <w:r w:rsidR="00D01E3F" w:rsidRPr="009072AB">
          <w:rPr>
            <w:rStyle w:val="a6"/>
            <w:rFonts w:ascii="Times New Roman" w:hAnsi="Times New Roman" w:cs="Times New Roman"/>
            <w:sz w:val="28"/>
            <w:szCs w:val="28"/>
          </w:rPr>
          <w:t>http://www.iprbookshop.ru/35299.html</w:t>
        </w:r>
      </w:hyperlink>
      <w:r w:rsidRPr="009072AB">
        <w:rPr>
          <w:rFonts w:ascii="Times New Roman" w:hAnsi="Times New Roman" w:cs="Times New Roman"/>
          <w:sz w:val="28"/>
          <w:szCs w:val="28"/>
        </w:rPr>
        <w:t>.— ЭБС «</w:t>
      </w:r>
      <w:proofErr w:type="spellStart"/>
      <w:r w:rsidRPr="009072AB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9072AB">
        <w:rPr>
          <w:rFonts w:ascii="Times New Roman" w:hAnsi="Times New Roman" w:cs="Times New Roman"/>
          <w:sz w:val="28"/>
          <w:szCs w:val="28"/>
        </w:rPr>
        <w:t>»</w:t>
      </w:r>
    </w:p>
    <w:p w:rsidR="001A5792" w:rsidRPr="009072AB" w:rsidRDefault="001A5792" w:rsidP="00F677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C0B" w:rsidRPr="009072AB" w:rsidRDefault="00CE0C0B" w:rsidP="00CE0C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0C0B" w:rsidRPr="009072AB" w:rsidSect="006B53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DDA" w:rsidRDefault="00D96DDA" w:rsidP="00495E10">
      <w:pPr>
        <w:spacing w:after="0" w:line="240" w:lineRule="auto"/>
      </w:pPr>
      <w:r>
        <w:separator/>
      </w:r>
    </w:p>
  </w:endnote>
  <w:endnote w:type="continuationSeparator" w:id="0">
    <w:p w:rsidR="00D96DDA" w:rsidRDefault="00D96DDA" w:rsidP="0049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7D" w:rsidRDefault="00FC137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317647"/>
    </w:sdtPr>
    <w:sdtEndPr/>
    <w:sdtContent>
      <w:p w:rsidR="00FC137D" w:rsidRDefault="006B5366">
        <w:pPr>
          <w:pStyle w:val="a9"/>
          <w:jc w:val="center"/>
        </w:pPr>
        <w:r>
          <w:fldChar w:fldCharType="begin"/>
        </w:r>
        <w:r w:rsidR="00FC137D">
          <w:instrText>PAGE   \* MERGEFORMAT</w:instrText>
        </w:r>
        <w:r>
          <w:fldChar w:fldCharType="separate"/>
        </w:r>
        <w:r w:rsidR="009072AB">
          <w:rPr>
            <w:noProof/>
          </w:rPr>
          <w:t>1</w:t>
        </w:r>
        <w:r>
          <w:fldChar w:fldCharType="end"/>
        </w:r>
      </w:p>
    </w:sdtContent>
  </w:sdt>
  <w:p w:rsidR="00176DD8" w:rsidRDefault="00176DD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7D" w:rsidRDefault="00FC13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DDA" w:rsidRDefault="00D96DDA" w:rsidP="00495E10">
      <w:pPr>
        <w:spacing w:after="0" w:line="240" w:lineRule="auto"/>
      </w:pPr>
      <w:r>
        <w:separator/>
      </w:r>
    </w:p>
  </w:footnote>
  <w:footnote w:type="continuationSeparator" w:id="0">
    <w:p w:rsidR="00D96DDA" w:rsidRDefault="00D96DDA" w:rsidP="0049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7D" w:rsidRDefault="00FC137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7D" w:rsidRDefault="00FC137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7D" w:rsidRDefault="00FC13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0DD"/>
    <w:multiLevelType w:val="hybridMultilevel"/>
    <w:tmpl w:val="9E8C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A280A"/>
    <w:multiLevelType w:val="hybridMultilevel"/>
    <w:tmpl w:val="9CF4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D050C"/>
    <w:multiLevelType w:val="hybridMultilevel"/>
    <w:tmpl w:val="CAEAE9BA"/>
    <w:lvl w:ilvl="0" w:tplc="CC0A3F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632DB"/>
    <w:multiLevelType w:val="hybridMultilevel"/>
    <w:tmpl w:val="798A24FA"/>
    <w:lvl w:ilvl="0" w:tplc="7B46D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A361E"/>
    <w:multiLevelType w:val="hybridMultilevel"/>
    <w:tmpl w:val="DA9A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B5A3D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B677A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17515"/>
    <w:multiLevelType w:val="hybridMultilevel"/>
    <w:tmpl w:val="7C5A17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D0CD5"/>
    <w:multiLevelType w:val="hybridMultilevel"/>
    <w:tmpl w:val="27B4A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F6159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11EE4"/>
    <w:multiLevelType w:val="hybridMultilevel"/>
    <w:tmpl w:val="37AAF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235D1"/>
    <w:multiLevelType w:val="hybridMultilevel"/>
    <w:tmpl w:val="ACFA8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3545E"/>
    <w:multiLevelType w:val="hybridMultilevel"/>
    <w:tmpl w:val="C8668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C1052"/>
    <w:multiLevelType w:val="hybridMultilevel"/>
    <w:tmpl w:val="92206448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A4004"/>
    <w:multiLevelType w:val="hybridMultilevel"/>
    <w:tmpl w:val="08F01DFA"/>
    <w:lvl w:ilvl="0" w:tplc="74C64A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C8F6AB9"/>
    <w:multiLevelType w:val="hybridMultilevel"/>
    <w:tmpl w:val="0422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580C7E"/>
    <w:multiLevelType w:val="hybridMultilevel"/>
    <w:tmpl w:val="04A221B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565C6"/>
    <w:multiLevelType w:val="hybridMultilevel"/>
    <w:tmpl w:val="CED2EC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EC4B1A"/>
    <w:multiLevelType w:val="hybridMultilevel"/>
    <w:tmpl w:val="E6364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2979"/>
    <w:multiLevelType w:val="hybridMultilevel"/>
    <w:tmpl w:val="8D4C2E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260289D"/>
    <w:multiLevelType w:val="hybridMultilevel"/>
    <w:tmpl w:val="98DCAA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61D0746"/>
    <w:multiLevelType w:val="hybridMultilevel"/>
    <w:tmpl w:val="58E27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C1F75"/>
    <w:multiLevelType w:val="multilevel"/>
    <w:tmpl w:val="71AE8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0AB77CB"/>
    <w:multiLevelType w:val="hybridMultilevel"/>
    <w:tmpl w:val="DA9A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B2C4A"/>
    <w:multiLevelType w:val="hybridMultilevel"/>
    <w:tmpl w:val="B2F05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E2E5E"/>
    <w:multiLevelType w:val="hybridMultilevel"/>
    <w:tmpl w:val="85720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003C0"/>
    <w:multiLevelType w:val="multilevel"/>
    <w:tmpl w:val="54E8D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5AE2E41"/>
    <w:multiLevelType w:val="hybridMultilevel"/>
    <w:tmpl w:val="497C8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D13767"/>
    <w:multiLevelType w:val="hybridMultilevel"/>
    <w:tmpl w:val="4B84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869E8"/>
    <w:multiLevelType w:val="hybridMultilevel"/>
    <w:tmpl w:val="C08C753A"/>
    <w:lvl w:ilvl="0" w:tplc="11CACB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73794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51257"/>
    <w:multiLevelType w:val="hybridMultilevel"/>
    <w:tmpl w:val="9290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D569B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64429"/>
    <w:multiLevelType w:val="hybridMultilevel"/>
    <w:tmpl w:val="5776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85DE4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5118E"/>
    <w:multiLevelType w:val="hybridMultilevel"/>
    <w:tmpl w:val="57409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151F8"/>
    <w:multiLevelType w:val="hybridMultilevel"/>
    <w:tmpl w:val="C67ACFD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9139CA"/>
    <w:multiLevelType w:val="hybridMultilevel"/>
    <w:tmpl w:val="8AD23AF2"/>
    <w:lvl w:ilvl="0" w:tplc="43EAF1E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87159"/>
    <w:multiLevelType w:val="hybridMultilevel"/>
    <w:tmpl w:val="6DB06B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0A6728"/>
    <w:multiLevelType w:val="hybridMultilevel"/>
    <w:tmpl w:val="65420DE6"/>
    <w:lvl w:ilvl="0" w:tplc="7B46D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495BFB"/>
    <w:multiLevelType w:val="hybridMultilevel"/>
    <w:tmpl w:val="F9BA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17539"/>
    <w:multiLevelType w:val="hybridMultilevel"/>
    <w:tmpl w:val="68BA2C24"/>
    <w:lvl w:ilvl="0" w:tplc="E698F8F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31"/>
  </w:num>
  <w:num w:numId="5">
    <w:abstractNumId w:val="15"/>
  </w:num>
  <w:num w:numId="6">
    <w:abstractNumId w:val="27"/>
  </w:num>
  <w:num w:numId="7">
    <w:abstractNumId w:val="12"/>
  </w:num>
  <w:num w:numId="8">
    <w:abstractNumId w:val="40"/>
  </w:num>
  <w:num w:numId="9">
    <w:abstractNumId w:val="23"/>
  </w:num>
  <w:num w:numId="10">
    <w:abstractNumId w:val="10"/>
  </w:num>
  <w:num w:numId="11">
    <w:abstractNumId w:val="17"/>
  </w:num>
  <w:num w:numId="12">
    <w:abstractNumId w:val="38"/>
  </w:num>
  <w:num w:numId="13">
    <w:abstractNumId w:val="0"/>
  </w:num>
  <w:num w:numId="14">
    <w:abstractNumId w:val="20"/>
  </w:num>
  <w:num w:numId="15">
    <w:abstractNumId w:val="19"/>
  </w:num>
  <w:num w:numId="16">
    <w:abstractNumId w:val="14"/>
  </w:num>
  <w:num w:numId="17">
    <w:abstractNumId w:val="37"/>
  </w:num>
  <w:num w:numId="18">
    <w:abstractNumId w:val="16"/>
  </w:num>
  <w:num w:numId="19">
    <w:abstractNumId w:val="36"/>
  </w:num>
  <w:num w:numId="20">
    <w:abstractNumId w:val="13"/>
  </w:num>
  <w:num w:numId="21">
    <w:abstractNumId w:val="3"/>
  </w:num>
  <w:num w:numId="22">
    <w:abstractNumId w:val="39"/>
  </w:num>
  <w:num w:numId="23">
    <w:abstractNumId w:val="30"/>
  </w:num>
  <w:num w:numId="24">
    <w:abstractNumId w:val="33"/>
  </w:num>
  <w:num w:numId="25">
    <w:abstractNumId w:val="6"/>
  </w:num>
  <w:num w:numId="26">
    <w:abstractNumId w:val="34"/>
  </w:num>
  <w:num w:numId="27">
    <w:abstractNumId w:val="5"/>
  </w:num>
  <w:num w:numId="28">
    <w:abstractNumId w:val="35"/>
  </w:num>
  <w:num w:numId="29">
    <w:abstractNumId w:val="9"/>
  </w:num>
  <w:num w:numId="30">
    <w:abstractNumId w:val="4"/>
  </w:num>
  <w:num w:numId="31">
    <w:abstractNumId w:val="32"/>
  </w:num>
  <w:num w:numId="32">
    <w:abstractNumId w:val="18"/>
  </w:num>
  <w:num w:numId="33">
    <w:abstractNumId w:val="11"/>
  </w:num>
  <w:num w:numId="34">
    <w:abstractNumId w:val="21"/>
  </w:num>
  <w:num w:numId="35">
    <w:abstractNumId w:val="41"/>
  </w:num>
  <w:num w:numId="36">
    <w:abstractNumId w:val="8"/>
  </w:num>
  <w:num w:numId="37">
    <w:abstractNumId w:val="28"/>
  </w:num>
  <w:num w:numId="38">
    <w:abstractNumId w:val="2"/>
  </w:num>
  <w:num w:numId="39">
    <w:abstractNumId w:val="24"/>
  </w:num>
  <w:num w:numId="40">
    <w:abstractNumId w:val="25"/>
  </w:num>
  <w:num w:numId="41">
    <w:abstractNumId w:val="1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95D"/>
    <w:rsid w:val="0000545A"/>
    <w:rsid w:val="000211B8"/>
    <w:rsid w:val="00041731"/>
    <w:rsid w:val="00046AC8"/>
    <w:rsid w:val="000754D8"/>
    <w:rsid w:val="00076EA0"/>
    <w:rsid w:val="00077C3E"/>
    <w:rsid w:val="000942B4"/>
    <w:rsid w:val="000955CE"/>
    <w:rsid w:val="000B3229"/>
    <w:rsid w:val="000D7CDA"/>
    <w:rsid w:val="00104B34"/>
    <w:rsid w:val="0010740E"/>
    <w:rsid w:val="0011003B"/>
    <w:rsid w:val="00113534"/>
    <w:rsid w:val="00116804"/>
    <w:rsid w:val="00132FDE"/>
    <w:rsid w:val="00141CEB"/>
    <w:rsid w:val="001431A2"/>
    <w:rsid w:val="001432A0"/>
    <w:rsid w:val="00163E07"/>
    <w:rsid w:val="00176DD8"/>
    <w:rsid w:val="001819F1"/>
    <w:rsid w:val="00183D85"/>
    <w:rsid w:val="001859A5"/>
    <w:rsid w:val="001910B2"/>
    <w:rsid w:val="00197622"/>
    <w:rsid w:val="001A22D9"/>
    <w:rsid w:val="001A5792"/>
    <w:rsid w:val="001D10C5"/>
    <w:rsid w:val="001D17BF"/>
    <w:rsid w:val="001E2AF5"/>
    <w:rsid w:val="001E2FCD"/>
    <w:rsid w:val="001E7CAC"/>
    <w:rsid w:val="001F5A8F"/>
    <w:rsid w:val="001F71F3"/>
    <w:rsid w:val="002112EE"/>
    <w:rsid w:val="002169E2"/>
    <w:rsid w:val="002242DA"/>
    <w:rsid w:val="00231A8C"/>
    <w:rsid w:val="00232218"/>
    <w:rsid w:val="00235AED"/>
    <w:rsid w:val="00235C08"/>
    <w:rsid w:val="00235E0C"/>
    <w:rsid w:val="00240B14"/>
    <w:rsid w:val="00247FDC"/>
    <w:rsid w:val="0026405D"/>
    <w:rsid w:val="00280E33"/>
    <w:rsid w:val="0028404F"/>
    <w:rsid w:val="002B6145"/>
    <w:rsid w:val="002C29A2"/>
    <w:rsid w:val="002C38D1"/>
    <w:rsid w:val="002D22FF"/>
    <w:rsid w:val="002F0507"/>
    <w:rsid w:val="002F2EF3"/>
    <w:rsid w:val="00303D64"/>
    <w:rsid w:val="00325E37"/>
    <w:rsid w:val="00345DE0"/>
    <w:rsid w:val="00347DA9"/>
    <w:rsid w:val="00352271"/>
    <w:rsid w:val="003524B6"/>
    <w:rsid w:val="0036418B"/>
    <w:rsid w:val="00373417"/>
    <w:rsid w:val="003A4785"/>
    <w:rsid w:val="003A7972"/>
    <w:rsid w:val="003B3BEF"/>
    <w:rsid w:val="003C5931"/>
    <w:rsid w:val="003D5242"/>
    <w:rsid w:val="003E0CF6"/>
    <w:rsid w:val="003E6139"/>
    <w:rsid w:val="003E7FE8"/>
    <w:rsid w:val="003F2BA3"/>
    <w:rsid w:val="003F4FC1"/>
    <w:rsid w:val="004024B6"/>
    <w:rsid w:val="00406CBF"/>
    <w:rsid w:val="0041498D"/>
    <w:rsid w:val="00422750"/>
    <w:rsid w:val="00427C18"/>
    <w:rsid w:val="00441118"/>
    <w:rsid w:val="004441E4"/>
    <w:rsid w:val="00444CF4"/>
    <w:rsid w:val="00445F4D"/>
    <w:rsid w:val="00447F42"/>
    <w:rsid w:val="00454D09"/>
    <w:rsid w:val="00457D3E"/>
    <w:rsid w:val="00480FC4"/>
    <w:rsid w:val="0048563F"/>
    <w:rsid w:val="00486CD8"/>
    <w:rsid w:val="00487607"/>
    <w:rsid w:val="00494978"/>
    <w:rsid w:val="00495E10"/>
    <w:rsid w:val="004A1229"/>
    <w:rsid w:val="004B0DB6"/>
    <w:rsid w:val="004B1E78"/>
    <w:rsid w:val="004B37A8"/>
    <w:rsid w:val="004D063D"/>
    <w:rsid w:val="004D1F7B"/>
    <w:rsid w:val="004E15BE"/>
    <w:rsid w:val="004F2B41"/>
    <w:rsid w:val="00531E48"/>
    <w:rsid w:val="00532A3F"/>
    <w:rsid w:val="00540EAA"/>
    <w:rsid w:val="005410F3"/>
    <w:rsid w:val="00554034"/>
    <w:rsid w:val="005552E3"/>
    <w:rsid w:val="00560111"/>
    <w:rsid w:val="0058452E"/>
    <w:rsid w:val="0058709B"/>
    <w:rsid w:val="005A610B"/>
    <w:rsid w:val="005D018F"/>
    <w:rsid w:val="005D50AB"/>
    <w:rsid w:val="005E559D"/>
    <w:rsid w:val="006026B7"/>
    <w:rsid w:val="0061026F"/>
    <w:rsid w:val="00614BBE"/>
    <w:rsid w:val="00617F78"/>
    <w:rsid w:val="006340B7"/>
    <w:rsid w:val="00636674"/>
    <w:rsid w:val="00650A2B"/>
    <w:rsid w:val="006523B7"/>
    <w:rsid w:val="006607D7"/>
    <w:rsid w:val="0066347A"/>
    <w:rsid w:val="00672307"/>
    <w:rsid w:val="006A2868"/>
    <w:rsid w:val="006B5366"/>
    <w:rsid w:val="006F62C5"/>
    <w:rsid w:val="007072D9"/>
    <w:rsid w:val="00723541"/>
    <w:rsid w:val="00724076"/>
    <w:rsid w:val="0073440D"/>
    <w:rsid w:val="0074296A"/>
    <w:rsid w:val="007465B3"/>
    <w:rsid w:val="00762895"/>
    <w:rsid w:val="00763EED"/>
    <w:rsid w:val="0077223E"/>
    <w:rsid w:val="007A5C8A"/>
    <w:rsid w:val="007C3F0C"/>
    <w:rsid w:val="007C4924"/>
    <w:rsid w:val="007C7DB6"/>
    <w:rsid w:val="007D50D8"/>
    <w:rsid w:val="007E19F5"/>
    <w:rsid w:val="007E5381"/>
    <w:rsid w:val="00823C86"/>
    <w:rsid w:val="00830A9B"/>
    <w:rsid w:val="00861A88"/>
    <w:rsid w:val="00866AD3"/>
    <w:rsid w:val="008739AE"/>
    <w:rsid w:val="0088222D"/>
    <w:rsid w:val="008914BF"/>
    <w:rsid w:val="008932A7"/>
    <w:rsid w:val="008956C5"/>
    <w:rsid w:val="008A041D"/>
    <w:rsid w:val="008A420F"/>
    <w:rsid w:val="008B6A93"/>
    <w:rsid w:val="008C5FBC"/>
    <w:rsid w:val="008C656F"/>
    <w:rsid w:val="008D2699"/>
    <w:rsid w:val="00902A92"/>
    <w:rsid w:val="00904D09"/>
    <w:rsid w:val="009072AB"/>
    <w:rsid w:val="00920969"/>
    <w:rsid w:val="009335F4"/>
    <w:rsid w:val="00940AE5"/>
    <w:rsid w:val="00941E4B"/>
    <w:rsid w:val="00943C45"/>
    <w:rsid w:val="009678AB"/>
    <w:rsid w:val="00983CDA"/>
    <w:rsid w:val="009855E9"/>
    <w:rsid w:val="00986808"/>
    <w:rsid w:val="00996960"/>
    <w:rsid w:val="009A5E8C"/>
    <w:rsid w:val="009A7632"/>
    <w:rsid w:val="009B38F2"/>
    <w:rsid w:val="009B7C79"/>
    <w:rsid w:val="009C3CC6"/>
    <w:rsid w:val="009C708A"/>
    <w:rsid w:val="009D22AA"/>
    <w:rsid w:val="009F0EC7"/>
    <w:rsid w:val="009F2814"/>
    <w:rsid w:val="009F4D43"/>
    <w:rsid w:val="00A04367"/>
    <w:rsid w:val="00A24EA8"/>
    <w:rsid w:val="00A252CD"/>
    <w:rsid w:val="00A72E5B"/>
    <w:rsid w:val="00A76D8A"/>
    <w:rsid w:val="00A808C3"/>
    <w:rsid w:val="00A93427"/>
    <w:rsid w:val="00A949C0"/>
    <w:rsid w:val="00AB4EF9"/>
    <w:rsid w:val="00AD692B"/>
    <w:rsid w:val="00AE3436"/>
    <w:rsid w:val="00AE6584"/>
    <w:rsid w:val="00B12591"/>
    <w:rsid w:val="00B12634"/>
    <w:rsid w:val="00B53E15"/>
    <w:rsid w:val="00B6410D"/>
    <w:rsid w:val="00B72488"/>
    <w:rsid w:val="00B77910"/>
    <w:rsid w:val="00B81369"/>
    <w:rsid w:val="00B957B8"/>
    <w:rsid w:val="00B97567"/>
    <w:rsid w:val="00BA3B84"/>
    <w:rsid w:val="00BC12A9"/>
    <w:rsid w:val="00BD07F0"/>
    <w:rsid w:val="00BF19DD"/>
    <w:rsid w:val="00BF1A20"/>
    <w:rsid w:val="00BF6DD9"/>
    <w:rsid w:val="00BF6EE3"/>
    <w:rsid w:val="00C11D26"/>
    <w:rsid w:val="00C5052E"/>
    <w:rsid w:val="00C61172"/>
    <w:rsid w:val="00C80B5A"/>
    <w:rsid w:val="00C87942"/>
    <w:rsid w:val="00C9484E"/>
    <w:rsid w:val="00CB7F5B"/>
    <w:rsid w:val="00CC39F6"/>
    <w:rsid w:val="00CD6779"/>
    <w:rsid w:val="00CE0C0B"/>
    <w:rsid w:val="00CE3FBC"/>
    <w:rsid w:val="00D01E3F"/>
    <w:rsid w:val="00D137C4"/>
    <w:rsid w:val="00D23986"/>
    <w:rsid w:val="00D23FBE"/>
    <w:rsid w:val="00D50BCB"/>
    <w:rsid w:val="00D6580D"/>
    <w:rsid w:val="00D8539C"/>
    <w:rsid w:val="00D92C2D"/>
    <w:rsid w:val="00D94548"/>
    <w:rsid w:val="00D96DDA"/>
    <w:rsid w:val="00D976AD"/>
    <w:rsid w:val="00DC4CA5"/>
    <w:rsid w:val="00DF2C0B"/>
    <w:rsid w:val="00DF3F38"/>
    <w:rsid w:val="00E0313E"/>
    <w:rsid w:val="00E04433"/>
    <w:rsid w:val="00E17EF9"/>
    <w:rsid w:val="00E21714"/>
    <w:rsid w:val="00E30651"/>
    <w:rsid w:val="00E3329D"/>
    <w:rsid w:val="00E4417B"/>
    <w:rsid w:val="00E5109D"/>
    <w:rsid w:val="00E5743F"/>
    <w:rsid w:val="00E878CB"/>
    <w:rsid w:val="00E9562F"/>
    <w:rsid w:val="00EB6726"/>
    <w:rsid w:val="00EC0C2C"/>
    <w:rsid w:val="00ED0CB4"/>
    <w:rsid w:val="00EF34A7"/>
    <w:rsid w:val="00EF63CD"/>
    <w:rsid w:val="00F073E9"/>
    <w:rsid w:val="00F20407"/>
    <w:rsid w:val="00F31DE9"/>
    <w:rsid w:val="00F6773E"/>
    <w:rsid w:val="00F715E0"/>
    <w:rsid w:val="00F729F4"/>
    <w:rsid w:val="00F92439"/>
    <w:rsid w:val="00F94878"/>
    <w:rsid w:val="00FB1F12"/>
    <w:rsid w:val="00FC137D"/>
    <w:rsid w:val="00FC162D"/>
    <w:rsid w:val="00FC30B2"/>
    <w:rsid w:val="00FC4666"/>
    <w:rsid w:val="00FD495D"/>
    <w:rsid w:val="00FE776E"/>
    <w:rsid w:val="00FF126C"/>
    <w:rsid w:val="00FF6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3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qFormat/>
    <w:rsid w:val="004D1F7B"/>
    <w:pPr>
      <w:ind w:left="720"/>
      <w:contextualSpacing/>
    </w:pPr>
  </w:style>
  <w:style w:type="table" w:styleId="a5">
    <w:name w:val="Table Grid"/>
    <w:basedOn w:val="a1"/>
    <w:uiPriority w:val="59"/>
    <w:rsid w:val="001E7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ED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D0CB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A579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5E10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5E10"/>
    <w:rPr>
      <w:rFonts w:ascii="Calibri" w:eastAsia="Times New Roman" w:hAnsi="Calibri" w:cs="Calibri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347DA9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347DA9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34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47DA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47DA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47DA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47DA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47DA9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3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qFormat/>
    <w:rsid w:val="004D1F7B"/>
    <w:pPr>
      <w:ind w:left="720"/>
      <w:contextualSpacing/>
    </w:pPr>
  </w:style>
  <w:style w:type="table" w:styleId="a5">
    <w:name w:val="Table Grid"/>
    <w:basedOn w:val="a1"/>
    <w:uiPriority w:val="59"/>
    <w:rsid w:val="001E7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ED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D0CB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A579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5E10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5E10"/>
    <w:rPr>
      <w:rFonts w:ascii="Calibri" w:eastAsia="Times New Roman" w:hAnsi="Calibri" w:cs="Calibri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347DA9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347DA9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34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47DA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47DA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47DA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47DA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47DA9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iprbookshop.ru/3529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prbookshop.ru/10954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682DE-5A7F-4968-AF1C-76B40E62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76</cp:revision>
  <dcterms:created xsi:type="dcterms:W3CDTF">2017-01-20T23:07:00Z</dcterms:created>
  <dcterms:modified xsi:type="dcterms:W3CDTF">2018-03-12T20:57:00Z</dcterms:modified>
</cp:coreProperties>
</file>